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4FE2" w:rsidRPr="00D74FE2" w:rsidRDefault="00D74FE2" w:rsidP="00D74FE2">
      <w:pPr>
        <w:pStyle w:val="Title"/>
      </w:pPr>
      <w:r w:rsidRPr="00D74FE2">
        <w:t>Data Modeling Tips and Tricks</w:t>
      </w:r>
      <w:r>
        <w:t xml:space="preserve"> Handout</w:t>
      </w:r>
    </w:p>
    <w:p w:rsidR="00D74FE2" w:rsidRDefault="00D74FE2" w:rsidP="00D74FE2">
      <w:pPr>
        <w:autoSpaceDE w:val="0"/>
        <w:autoSpaceDN w:val="0"/>
        <w:adjustRightInd w:val="0"/>
        <w:spacing w:after="0" w:line="240" w:lineRule="auto"/>
        <w:ind w:left="720"/>
        <w:rPr>
          <w:rFonts w:ascii="Calibri Light" w:hAnsi="Calibri Light" w:cs="Calibri Light"/>
          <w:kern w:val="24"/>
          <w:sz w:val="28"/>
          <w:szCs w:val="28"/>
        </w:rPr>
      </w:pPr>
      <w:r w:rsidRPr="00D74FE2">
        <w:rPr>
          <w:rFonts w:ascii="Calibri Light" w:hAnsi="Calibri Light" w:cs="Calibri Light"/>
          <w:kern w:val="24"/>
          <w:sz w:val="28"/>
          <w:szCs w:val="28"/>
        </w:rPr>
        <w:t>Facilitator: Matthew Fuerst</w:t>
      </w:r>
    </w:p>
    <w:p w:rsidR="00A100ED" w:rsidRPr="00D74FE2" w:rsidRDefault="00A100ED" w:rsidP="00D74FE2">
      <w:pPr>
        <w:autoSpaceDE w:val="0"/>
        <w:autoSpaceDN w:val="0"/>
        <w:adjustRightInd w:val="0"/>
        <w:spacing w:after="0" w:line="240" w:lineRule="auto"/>
        <w:ind w:left="720"/>
        <w:rPr>
          <w:rFonts w:ascii="Calibri Light" w:hAnsi="Calibri Light" w:cs="Calibri Light"/>
          <w:kern w:val="24"/>
          <w:sz w:val="28"/>
          <w:szCs w:val="28"/>
        </w:rPr>
      </w:pPr>
    </w:p>
    <w:p w:rsidR="00D74FE2" w:rsidRPr="00CC2CD4" w:rsidRDefault="00D74FE2" w:rsidP="00D74FE2">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What is Data modeling?</w:t>
      </w:r>
      <w:r w:rsidRPr="00CC2CD4">
        <w:rPr>
          <w:rFonts w:ascii="Calibri Light" w:hAnsi="Calibri Light" w:cs="Calibri Light"/>
          <w:b/>
          <w:kern w:val="24"/>
          <w:sz w:val="32"/>
          <w:szCs w:val="32"/>
        </w:rPr>
        <w:tab/>
      </w:r>
    </w:p>
    <w:p w:rsidR="00D74FE2" w:rsidRPr="00D74FE2" w:rsidRDefault="00D74FE2" w:rsidP="00D74FE2">
      <w:pPr>
        <w:autoSpaceDE w:val="0"/>
        <w:autoSpaceDN w:val="0"/>
        <w:adjustRightInd w:val="0"/>
        <w:spacing w:after="0" w:line="240" w:lineRule="auto"/>
        <w:ind w:left="720"/>
        <w:rPr>
          <w:rFonts w:ascii="Calibri Light" w:hAnsi="Calibri Light" w:cs="Calibri Light"/>
          <w:kern w:val="24"/>
          <w:sz w:val="28"/>
          <w:szCs w:val="28"/>
        </w:rPr>
      </w:pPr>
      <w:r w:rsidRPr="00D74FE2">
        <w:rPr>
          <w:rFonts w:ascii="Calibri Light" w:hAnsi="Calibri Light" w:cs="Calibri Light"/>
          <w:kern w:val="24"/>
          <w:sz w:val="28"/>
          <w:szCs w:val="28"/>
        </w:rPr>
        <w:t xml:space="preserve">Data modeling is a process used to define and analyze data requirements needed to support the business processes within the scope of corresponding information systems in organizations. </w:t>
      </w:r>
    </w:p>
    <w:p w:rsidR="00D74FE2" w:rsidRPr="00D74FE2" w:rsidRDefault="00D74FE2" w:rsidP="00D74FE2">
      <w:pPr>
        <w:autoSpaceDE w:val="0"/>
        <w:autoSpaceDN w:val="0"/>
        <w:adjustRightInd w:val="0"/>
        <w:spacing w:after="0" w:line="240" w:lineRule="auto"/>
        <w:ind w:left="720"/>
        <w:rPr>
          <w:rFonts w:ascii="Calibri Light" w:hAnsi="Calibri Light" w:cs="Calibri Light"/>
          <w:kern w:val="24"/>
          <w:sz w:val="28"/>
          <w:szCs w:val="28"/>
        </w:rPr>
      </w:pPr>
    </w:p>
    <w:p w:rsidR="00D74FE2" w:rsidRPr="00D74FE2" w:rsidRDefault="00D74FE2" w:rsidP="00D74FE2">
      <w:pPr>
        <w:autoSpaceDE w:val="0"/>
        <w:autoSpaceDN w:val="0"/>
        <w:adjustRightInd w:val="0"/>
        <w:spacing w:after="0" w:line="240" w:lineRule="auto"/>
        <w:ind w:left="720"/>
        <w:rPr>
          <w:rFonts w:ascii="Calibri Light" w:hAnsi="Calibri Light" w:cs="Calibri Light"/>
          <w:kern w:val="24"/>
          <w:sz w:val="28"/>
          <w:szCs w:val="28"/>
        </w:rPr>
      </w:pPr>
      <w:r w:rsidRPr="00D74FE2">
        <w:rPr>
          <w:rFonts w:ascii="Calibri Light" w:hAnsi="Calibri Light" w:cs="Calibri Light"/>
          <w:kern w:val="24"/>
          <w:sz w:val="28"/>
          <w:szCs w:val="28"/>
        </w:rPr>
        <w:t>The process of data modeling involves professional data modelers working closely with business stakeholders, as well as potential users of the information system.</w:t>
      </w:r>
    </w:p>
    <w:p w:rsidR="00D74FE2" w:rsidRPr="00CC2CD4" w:rsidRDefault="00D74FE2" w:rsidP="00D74FE2">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3 Types of Data Models used in the Process</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Conceptual Data Model</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Logical Data Model</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Physical Data Model</w:t>
      </w:r>
    </w:p>
    <w:p w:rsidR="00D74FE2" w:rsidRPr="00CC2CD4" w:rsidRDefault="00D74FE2" w:rsidP="00D74FE2">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What Does Data Modeling Provide?</w:t>
      </w:r>
    </w:p>
    <w:p w:rsidR="00D74FE2" w:rsidRDefault="00D74FE2" w:rsidP="00D74FE2">
      <w:pPr>
        <w:autoSpaceDE w:val="0"/>
        <w:autoSpaceDN w:val="0"/>
        <w:adjustRightInd w:val="0"/>
        <w:spacing w:after="0" w:line="240" w:lineRule="auto"/>
        <w:ind w:left="720"/>
        <w:rPr>
          <w:rFonts w:ascii="Calibri Light" w:hAnsi="Calibri Light" w:cs="Calibri Light"/>
          <w:kern w:val="24"/>
          <w:sz w:val="28"/>
          <w:szCs w:val="28"/>
        </w:rPr>
      </w:pPr>
      <w:r w:rsidRPr="00D74FE2">
        <w:rPr>
          <w:rFonts w:ascii="Calibri Light" w:hAnsi="Calibri Light" w:cs="Calibri Light"/>
          <w:kern w:val="24"/>
          <w:sz w:val="28"/>
          <w:szCs w:val="28"/>
        </w:rPr>
        <w:t xml:space="preserve">Data modeling techniques and methodologies are used </w:t>
      </w:r>
      <w:proofErr w:type="gramStart"/>
      <w:r w:rsidRPr="00D74FE2">
        <w:rPr>
          <w:rFonts w:ascii="Calibri Light" w:hAnsi="Calibri Light" w:cs="Calibri Light"/>
          <w:kern w:val="24"/>
          <w:sz w:val="28"/>
          <w:szCs w:val="28"/>
        </w:rPr>
        <w:t>in order to</w:t>
      </w:r>
      <w:proofErr w:type="gramEnd"/>
      <w:r w:rsidRPr="00D74FE2">
        <w:rPr>
          <w:rFonts w:ascii="Calibri Light" w:hAnsi="Calibri Light" w:cs="Calibri Light"/>
          <w:kern w:val="24"/>
          <w:sz w:val="28"/>
          <w:szCs w:val="28"/>
        </w:rPr>
        <w:t xml:space="preserve"> manage it as a resource and provide data that is:</w:t>
      </w:r>
    </w:p>
    <w:p w:rsidR="00A100ED" w:rsidRPr="00D74FE2" w:rsidRDefault="00A100ED" w:rsidP="00D74FE2">
      <w:pPr>
        <w:autoSpaceDE w:val="0"/>
        <w:autoSpaceDN w:val="0"/>
        <w:adjustRightInd w:val="0"/>
        <w:spacing w:after="0" w:line="240" w:lineRule="auto"/>
        <w:ind w:left="720"/>
        <w:rPr>
          <w:rFonts w:ascii="Calibri Light" w:hAnsi="Calibri Light" w:cs="Calibri Light"/>
          <w:kern w:val="24"/>
          <w:sz w:val="28"/>
          <w:szCs w:val="28"/>
        </w:rPr>
      </w:pP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Standardized</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Consistent</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 xml:space="preserve">Predictable </w:t>
      </w:r>
    </w:p>
    <w:p w:rsidR="00D74FE2" w:rsidRPr="00CC2CD4" w:rsidRDefault="00D74FE2" w:rsidP="00D74FE2">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Why Does Delta Need to Implement the Concept?</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To assist users (Business analysts, programmers, testers, manual writers, IT, engineers, managers, related organizations and clients) when working with Delta data and how the data relates to one another</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To manage data as a resource</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To help in the integration of information systems</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For designing databases/data warehouses/data repositories</w:t>
      </w:r>
    </w:p>
    <w:p w:rsidR="00D74FE2" w:rsidRPr="00CC2CD4" w:rsidRDefault="00D74FE2" w:rsidP="00D74FE2">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Living Documents</w:t>
      </w:r>
    </w:p>
    <w:p w:rsidR="00D74FE2" w:rsidRPr="00D74FE2" w:rsidRDefault="00D74FE2" w:rsidP="00D74FE2">
      <w:pPr>
        <w:pStyle w:val="ListParagraph"/>
        <w:numPr>
          <w:ilvl w:val="0"/>
          <w:numId w:val="9"/>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 xml:space="preserve">Data models are progressive; there is no such thing as the final data model for a business or application. </w:t>
      </w:r>
    </w:p>
    <w:p w:rsidR="00D74FE2" w:rsidRPr="00D74FE2" w:rsidRDefault="00D74FE2" w:rsidP="00D74FE2">
      <w:pPr>
        <w:pStyle w:val="ListParagraph"/>
        <w:numPr>
          <w:ilvl w:val="0"/>
          <w:numId w:val="9"/>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 xml:space="preserve">Instead a data model should be considered a living document that will change in response to a changing business. </w:t>
      </w:r>
    </w:p>
    <w:p w:rsidR="00D74FE2" w:rsidRPr="00D74FE2" w:rsidRDefault="00D74FE2" w:rsidP="00D74FE2">
      <w:pPr>
        <w:pStyle w:val="ListParagraph"/>
        <w:numPr>
          <w:ilvl w:val="0"/>
          <w:numId w:val="9"/>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lastRenderedPageBreak/>
        <w:t>The data models should ideally be stored in a repository so that they can be retrieved, expanded, and edited over time</w:t>
      </w:r>
    </w:p>
    <w:p w:rsidR="00D74FE2" w:rsidRPr="00CC2CD4" w:rsidRDefault="00D74FE2" w:rsidP="00D74FE2">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Database Modeling</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Data modeling is also used as a technique for detailing business requirements for specific databases</w:t>
      </w:r>
    </w:p>
    <w:p w:rsidR="00D74FE2" w:rsidRPr="00D74FE2" w:rsidRDefault="00D74FE2" w:rsidP="00D74FE2">
      <w:pPr>
        <w:pStyle w:val="ListParagraph"/>
        <w:numPr>
          <w:ilvl w:val="0"/>
          <w:numId w:val="2"/>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It is sometimes called database modeling because a data model is eventually implemented in a database</w:t>
      </w:r>
    </w:p>
    <w:p w:rsidR="00D74FE2" w:rsidRPr="00CC2CD4" w:rsidRDefault="00A100ED" w:rsidP="00D74FE2">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10 Techniques to Boost Your Data Modeling:</w:t>
      </w:r>
    </w:p>
    <w:p w:rsidR="00D74FE2" w:rsidRPr="00D74FE2" w:rsidRDefault="00D74FE2" w:rsidP="00D74FE2">
      <w:pPr>
        <w:autoSpaceDE w:val="0"/>
        <w:autoSpaceDN w:val="0"/>
        <w:adjustRightInd w:val="0"/>
        <w:spacing w:before="120" w:after="120" w:line="240" w:lineRule="auto"/>
        <w:ind w:left="720"/>
        <w:rPr>
          <w:rFonts w:ascii="Calibri Light" w:hAnsi="Calibri Light" w:cs="Calibri Light"/>
          <w:b/>
          <w:kern w:val="24"/>
          <w:sz w:val="32"/>
          <w:szCs w:val="32"/>
        </w:rPr>
      </w:pPr>
      <w:r w:rsidRPr="00D74FE2">
        <w:rPr>
          <w:rFonts w:ascii="Calibri Light" w:hAnsi="Calibri Light" w:cs="Calibri Light"/>
          <w:b/>
          <w:kern w:val="24"/>
          <w:sz w:val="32"/>
          <w:szCs w:val="32"/>
        </w:rPr>
        <w:t>1. Understand the Business Requirements and Results Needed</w:t>
      </w:r>
    </w:p>
    <w:p w:rsidR="00D74FE2" w:rsidRPr="00CC2CD4" w:rsidRDefault="00D74FE2" w:rsidP="00CC2CD4">
      <w:pPr>
        <w:pStyle w:val="ListParagraph"/>
        <w:numPr>
          <w:ilvl w:val="0"/>
          <w:numId w:val="17"/>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 xml:space="preserve">The goal of data modeling is to help an organization function better. As a data modeler, collecting, organizing, and storing data for analysis, you can only achieve this goal by knowing what your enterprise needs. Correctly capturing those business requirements to know which data to prioritize, collect, store, transform, and make available to users is often the biggest data modeling challenge. </w:t>
      </w:r>
    </w:p>
    <w:p w:rsidR="00D74FE2" w:rsidRPr="00CC2CD4" w:rsidRDefault="00D74FE2" w:rsidP="00CC2CD4">
      <w:pPr>
        <w:pStyle w:val="ListParagraph"/>
        <w:autoSpaceDE w:val="0"/>
        <w:autoSpaceDN w:val="0"/>
        <w:adjustRightInd w:val="0"/>
        <w:spacing w:after="0" w:line="240" w:lineRule="auto"/>
        <w:ind w:left="1800"/>
        <w:rPr>
          <w:rFonts w:ascii="Calibri Light" w:hAnsi="Calibri Light" w:cs="Calibri Light"/>
          <w:kern w:val="24"/>
          <w:sz w:val="24"/>
          <w:szCs w:val="24"/>
        </w:rPr>
      </w:pPr>
    </w:p>
    <w:p w:rsidR="00D74FE2" w:rsidRPr="00CC2CD4" w:rsidRDefault="00D74FE2" w:rsidP="00CC2CD4">
      <w:pPr>
        <w:pStyle w:val="ListParagraph"/>
        <w:numPr>
          <w:ilvl w:val="0"/>
          <w:numId w:val="17"/>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Get a clear understanding of the requirements by asking people about the results they need from the data. Then start organizing your data with those ends in mind.</w:t>
      </w:r>
    </w:p>
    <w:p w:rsidR="00D74FE2" w:rsidRPr="00D74FE2" w:rsidRDefault="00D74FE2" w:rsidP="00D74FE2">
      <w:pPr>
        <w:autoSpaceDE w:val="0"/>
        <w:autoSpaceDN w:val="0"/>
        <w:adjustRightInd w:val="0"/>
        <w:spacing w:before="120" w:after="120" w:line="240" w:lineRule="auto"/>
        <w:ind w:left="720"/>
        <w:rPr>
          <w:rFonts w:ascii="Calibri Light" w:hAnsi="Calibri Light" w:cs="Calibri Light"/>
          <w:b/>
          <w:kern w:val="24"/>
          <w:sz w:val="32"/>
          <w:szCs w:val="32"/>
        </w:rPr>
      </w:pPr>
      <w:r w:rsidRPr="00D74FE2">
        <w:rPr>
          <w:rFonts w:ascii="Calibri Light" w:hAnsi="Calibri Light" w:cs="Calibri Light"/>
          <w:b/>
          <w:kern w:val="24"/>
          <w:sz w:val="32"/>
          <w:szCs w:val="32"/>
        </w:rPr>
        <w:t>2. Visualize the Data to Be Modeled</w:t>
      </w:r>
    </w:p>
    <w:p w:rsidR="00D74FE2" w:rsidRPr="00CC2CD4" w:rsidRDefault="00D74FE2" w:rsidP="00CC2CD4">
      <w:pPr>
        <w:pStyle w:val="ListParagraph"/>
        <w:numPr>
          <w:ilvl w:val="0"/>
          <w:numId w:val="17"/>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 xml:space="preserve">Staring at countless rows and columns of alphanumeric entries is unlikely to bring enlightenment. Most people are far more comfortable looking at graphical representations of data that make it quick to see any anomalies or using intuitive drag-and-drop screen interfaces to rapidly inspect and join data tables. </w:t>
      </w:r>
    </w:p>
    <w:p w:rsidR="00D74FE2" w:rsidRPr="00A100ED" w:rsidRDefault="00D74FE2" w:rsidP="00CC2CD4">
      <w:pPr>
        <w:autoSpaceDE w:val="0"/>
        <w:autoSpaceDN w:val="0"/>
        <w:adjustRightInd w:val="0"/>
        <w:spacing w:after="0" w:line="240" w:lineRule="auto"/>
        <w:ind w:left="1080"/>
        <w:rPr>
          <w:rFonts w:ascii="Calibri Light" w:hAnsi="Calibri Light" w:cs="Calibri Light"/>
          <w:kern w:val="24"/>
          <w:sz w:val="24"/>
          <w:szCs w:val="24"/>
        </w:rPr>
      </w:pPr>
    </w:p>
    <w:p w:rsidR="00D74FE2" w:rsidRPr="00CC2CD4" w:rsidRDefault="00D74FE2" w:rsidP="00CC2CD4">
      <w:pPr>
        <w:pStyle w:val="ListParagraph"/>
        <w:numPr>
          <w:ilvl w:val="0"/>
          <w:numId w:val="17"/>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Data visualization approaches like these help you clean your data to make it complete, consistent, and free from error and redundancy. They also help you spot different data record types that correspond to the same real-life entity (“Customer ID” and “Client Ref.” for example), to then transform them to use common fields and formats, making it easier to combine different data sources.</w:t>
      </w:r>
    </w:p>
    <w:p w:rsidR="00D74FE2" w:rsidRPr="00D74FE2" w:rsidRDefault="00D74FE2" w:rsidP="00D74FE2">
      <w:pPr>
        <w:autoSpaceDE w:val="0"/>
        <w:autoSpaceDN w:val="0"/>
        <w:adjustRightInd w:val="0"/>
        <w:spacing w:before="120" w:after="120" w:line="240" w:lineRule="auto"/>
        <w:ind w:left="720"/>
        <w:rPr>
          <w:rFonts w:ascii="Calibri Light" w:hAnsi="Calibri Light" w:cs="Calibri Light"/>
          <w:b/>
          <w:kern w:val="24"/>
          <w:sz w:val="32"/>
          <w:szCs w:val="32"/>
        </w:rPr>
      </w:pPr>
      <w:r w:rsidRPr="00D74FE2">
        <w:rPr>
          <w:rFonts w:ascii="Calibri Light" w:hAnsi="Calibri Light" w:cs="Calibri Light"/>
          <w:b/>
          <w:kern w:val="24"/>
          <w:sz w:val="32"/>
          <w:szCs w:val="32"/>
        </w:rPr>
        <w:t>3. Start with Simple Data Modeling and Extend Afterwards</w:t>
      </w:r>
    </w:p>
    <w:p w:rsidR="00D74FE2" w:rsidRPr="00CC2CD4" w:rsidRDefault="00D74FE2" w:rsidP="00CC2CD4">
      <w:pPr>
        <w:pStyle w:val="ListParagraph"/>
        <w:numPr>
          <w:ilvl w:val="0"/>
          <w:numId w:val="13"/>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 xml:space="preserve">Data can become complex rapidly, due to factors like size, type, structure, growth rate, and query language. </w:t>
      </w:r>
    </w:p>
    <w:p w:rsidR="00D74FE2" w:rsidRPr="00CC2CD4" w:rsidRDefault="00D74FE2" w:rsidP="00CC2CD4">
      <w:pPr>
        <w:pStyle w:val="ListParagraph"/>
        <w:numPr>
          <w:ilvl w:val="0"/>
          <w:numId w:val="13"/>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 xml:space="preserve">Keeping data models small and simple at the start makes it easier to correct any problems or wrong turns. </w:t>
      </w:r>
    </w:p>
    <w:p w:rsidR="00D74FE2" w:rsidRPr="00CC2CD4" w:rsidRDefault="00D74FE2" w:rsidP="00CC2CD4">
      <w:pPr>
        <w:pStyle w:val="ListParagraph"/>
        <w:numPr>
          <w:ilvl w:val="0"/>
          <w:numId w:val="13"/>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 xml:space="preserve">When you are sure your initial models are accurate and meaningful you can bring in more datasets, eliminating any inconsistencies as you go. </w:t>
      </w:r>
    </w:p>
    <w:p w:rsidR="00D74FE2" w:rsidRPr="00CC2CD4" w:rsidRDefault="00D74FE2" w:rsidP="00CC2CD4">
      <w:pPr>
        <w:pStyle w:val="ListParagraph"/>
        <w:numPr>
          <w:ilvl w:val="0"/>
          <w:numId w:val="13"/>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You should look for a tool that makes it easy to begin, yet can support very large data models afterward, also letting you quickly “mash-up” multiple data sources from different physical locations.</w:t>
      </w:r>
    </w:p>
    <w:p w:rsidR="00D74FE2" w:rsidRPr="00D74FE2" w:rsidRDefault="00D74FE2" w:rsidP="00D74FE2">
      <w:pPr>
        <w:autoSpaceDE w:val="0"/>
        <w:autoSpaceDN w:val="0"/>
        <w:adjustRightInd w:val="0"/>
        <w:spacing w:before="120" w:after="120" w:line="240" w:lineRule="auto"/>
        <w:ind w:left="720"/>
        <w:rPr>
          <w:rFonts w:ascii="Calibri Light" w:hAnsi="Calibri Light" w:cs="Calibri Light"/>
          <w:b/>
          <w:kern w:val="24"/>
          <w:sz w:val="32"/>
          <w:szCs w:val="32"/>
        </w:rPr>
      </w:pPr>
      <w:r w:rsidRPr="00D74FE2">
        <w:rPr>
          <w:rFonts w:ascii="Calibri Light" w:hAnsi="Calibri Light" w:cs="Calibri Light"/>
          <w:b/>
          <w:kern w:val="24"/>
          <w:sz w:val="32"/>
          <w:szCs w:val="32"/>
        </w:rPr>
        <w:lastRenderedPageBreak/>
        <w:t>4. Break Business Enquiries Down into Facts, Dimensions, Filters, and Order</w:t>
      </w:r>
    </w:p>
    <w:p w:rsidR="00D74FE2" w:rsidRPr="00CC2CD4" w:rsidRDefault="00D74FE2" w:rsidP="00CC2CD4">
      <w:pPr>
        <w:pStyle w:val="ListParagraph"/>
        <w:numPr>
          <w:ilvl w:val="0"/>
          <w:numId w:val="14"/>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 xml:space="preserve">Understanding how business questions can be defined by these four elements will help you organize data in ways that make it easier to provide answers. </w:t>
      </w:r>
    </w:p>
    <w:p w:rsidR="00D74FE2" w:rsidRPr="00A100ED" w:rsidRDefault="00D74FE2" w:rsidP="00CC2CD4">
      <w:pPr>
        <w:autoSpaceDE w:val="0"/>
        <w:autoSpaceDN w:val="0"/>
        <w:adjustRightInd w:val="0"/>
        <w:spacing w:after="0" w:line="240" w:lineRule="auto"/>
        <w:ind w:left="1080"/>
        <w:rPr>
          <w:rFonts w:ascii="Calibri Light" w:hAnsi="Calibri Light" w:cs="Calibri Light"/>
          <w:kern w:val="24"/>
          <w:sz w:val="24"/>
          <w:szCs w:val="24"/>
        </w:rPr>
      </w:pPr>
    </w:p>
    <w:p w:rsidR="00D74FE2" w:rsidRPr="00CC2CD4" w:rsidRDefault="00D74FE2" w:rsidP="00CC2CD4">
      <w:pPr>
        <w:pStyle w:val="ListParagraph"/>
        <w:numPr>
          <w:ilvl w:val="0"/>
          <w:numId w:val="14"/>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 xml:space="preserve">By organizing your data using individual tables for facts and for dimensions, you facilitate the analysis for finding your answer and for answering other business intelligence questions as well. </w:t>
      </w:r>
    </w:p>
    <w:p w:rsidR="00D74FE2" w:rsidRPr="00D74FE2" w:rsidRDefault="00D74FE2" w:rsidP="00D74FE2">
      <w:pPr>
        <w:autoSpaceDE w:val="0"/>
        <w:autoSpaceDN w:val="0"/>
        <w:adjustRightInd w:val="0"/>
        <w:spacing w:before="120" w:after="120" w:line="240" w:lineRule="auto"/>
        <w:ind w:left="720"/>
        <w:rPr>
          <w:rFonts w:ascii="Calibri Light" w:hAnsi="Calibri Light" w:cs="Calibri Light"/>
          <w:b/>
          <w:kern w:val="24"/>
          <w:sz w:val="32"/>
          <w:szCs w:val="32"/>
        </w:rPr>
      </w:pPr>
      <w:r w:rsidRPr="00D74FE2">
        <w:rPr>
          <w:rFonts w:ascii="Calibri Light" w:hAnsi="Calibri Light" w:cs="Calibri Light"/>
          <w:b/>
          <w:kern w:val="24"/>
          <w:sz w:val="32"/>
          <w:szCs w:val="32"/>
        </w:rPr>
        <w:t>5. Use Just the Data You Need, Rather Than All the Data Available</w:t>
      </w:r>
    </w:p>
    <w:p w:rsidR="00D74FE2" w:rsidRPr="00CC2CD4" w:rsidRDefault="00D74FE2" w:rsidP="00CC2CD4">
      <w:pPr>
        <w:pStyle w:val="ListParagraph"/>
        <w:numPr>
          <w:ilvl w:val="0"/>
          <w:numId w:val="15"/>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 xml:space="preserve">Computers working with huge datasets can soon run into problems of computer memory and input-output speed. However, in many cases, only small portions of the data are needed to answer business questions. </w:t>
      </w:r>
    </w:p>
    <w:p w:rsidR="00D74FE2" w:rsidRPr="00A100ED" w:rsidRDefault="00D74FE2" w:rsidP="00CC2CD4">
      <w:pPr>
        <w:autoSpaceDE w:val="0"/>
        <w:autoSpaceDN w:val="0"/>
        <w:adjustRightInd w:val="0"/>
        <w:spacing w:after="0" w:line="240" w:lineRule="auto"/>
        <w:ind w:left="1080"/>
        <w:rPr>
          <w:rFonts w:ascii="Calibri Light" w:hAnsi="Calibri Light" w:cs="Calibri Light"/>
          <w:kern w:val="24"/>
          <w:sz w:val="24"/>
          <w:szCs w:val="24"/>
        </w:rPr>
      </w:pPr>
    </w:p>
    <w:p w:rsidR="00D74FE2" w:rsidRPr="00CC2CD4" w:rsidRDefault="00D74FE2" w:rsidP="00CC2CD4">
      <w:pPr>
        <w:pStyle w:val="ListParagraph"/>
        <w:numPr>
          <w:ilvl w:val="0"/>
          <w:numId w:val="15"/>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Ideally, you should be able to simply check boxes on-screen to indicate which parts of datasets are to be used, letting you avoid data modeling waste and performance issues.</w:t>
      </w:r>
    </w:p>
    <w:p w:rsidR="00D74FE2" w:rsidRPr="00D74FE2" w:rsidRDefault="00D74FE2" w:rsidP="00D74FE2">
      <w:pPr>
        <w:autoSpaceDE w:val="0"/>
        <w:autoSpaceDN w:val="0"/>
        <w:adjustRightInd w:val="0"/>
        <w:spacing w:before="120" w:after="120" w:line="240" w:lineRule="auto"/>
        <w:ind w:left="720"/>
        <w:rPr>
          <w:rFonts w:ascii="Calibri Light" w:hAnsi="Calibri Light" w:cs="Calibri Light"/>
          <w:b/>
          <w:kern w:val="24"/>
          <w:sz w:val="32"/>
          <w:szCs w:val="32"/>
        </w:rPr>
      </w:pPr>
      <w:r w:rsidRPr="00D74FE2">
        <w:rPr>
          <w:rFonts w:ascii="Calibri Light" w:hAnsi="Calibri Light" w:cs="Calibri Light"/>
          <w:b/>
          <w:kern w:val="24"/>
          <w:sz w:val="32"/>
          <w:szCs w:val="32"/>
        </w:rPr>
        <w:t>6. Make Calculations in Advance to Prevent End User Disagreements</w:t>
      </w:r>
    </w:p>
    <w:p w:rsidR="00D74FE2" w:rsidRPr="00CC2CD4" w:rsidRDefault="00D74FE2" w:rsidP="00CC2CD4">
      <w:pPr>
        <w:pStyle w:val="ListParagraph"/>
        <w:numPr>
          <w:ilvl w:val="0"/>
          <w:numId w:val="15"/>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 xml:space="preserve">A key goal of data modeling is to establish one version of the truth, against which users can ask their business questions. While people may have different opinions on how an answer should be used, there should be no disagreement on the underlying data or the calculation used to get to the answer. </w:t>
      </w:r>
    </w:p>
    <w:p w:rsidR="00D74FE2" w:rsidRPr="00CC2CD4" w:rsidRDefault="00D74FE2" w:rsidP="00CC2CD4">
      <w:pPr>
        <w:pStyle w:val="ListParagraph"/>
        <w:autoSpaceDE w:val="0"/>
        <w:autoSpaceDN w:val="0"/>
        <w:adjustRightInd w:val="0"/>
        <w:spacing w:after="0" w:line="240" w:lineRule="auto"/>
        <w:ind w:left="1800"/>
        <w:rPr>
          <w:rFonts w:ascii="Calibri Light" w:hAnsi="Calibri Light" w:cs="Calibri Light"/>
          <w:kern w:val="24"/>
          <w:sz w:val="24"/>
          <w:szCs w:val="24"/>
        </w:rPr>
      </w:pPr>
    </w:p>
    <w:p w:rsidR="00D74FE2" w:rsidRPr="00CC2CD4" w:rsidRDefault="00D74FE2" w:rsidP="00CC2CD4">
      <w:pPr>
        <w:pStyle w:val="ListParagraph"/>
        <w:numPr>
          <w:ilvl w:val="0"/>
          <w:numId w:val="15"/>
        </w:numPr>
        <w:autoSpaceDE w:val="0"/>
        <w:autoSpaceDN w:val="0"/>
        <w:adjustRightInd w:val="0"/>
        <w:spacing w:after="0" w:line="240" w:lineRule="auto"/>
        <w:ind w:left="1800"/>
        <w:rPr>
          <w:rFonts w:ascii="Calibri Light" w:hAnsi="Calibri Light" w:cs="Calibri Light"/>
          <w:kern w:val="24"/>
          <w:sz w:val="24"/>
          <w:szCs w:val="24"/>
        </w:rPr>
      </w:pPr>
      <w:r w:rsidRPr="00CC2CD4">
        <w:rPr>
          <w:rFonts w:ascii="Calibri Light" w:hAnsi="Calibri Light" w:cs="Calibri Light"/>
          <w:kern w:val="24"/>
          <w:sz w:val="24"/>
          <w:szCs w:val="24"/>
        </w:rPr>
        <w:t>For example, a calculation might be required to aggregate daily sales data to derive monthly figures, which can then be compared to show best or worst months. Instead of leaving everyone to reach for their calculators or their spreadsheet applications (both common causes of user error), you can avoid problems by setting up this calculation in advance as part of your data modeling and making it available in the dashboard for end users.</w:t>
      </w:r>
    </w:p>
    <w:p w:rsidR="00D74FE2" w:rsidRPr="00D74FE2" w:rsidRDefault="00D74FE2" w:rsidP="00D74FE2">
      <w:pPr>
        <w:autoSpaceDE w:val="0"/>
        <w:autoSpaceDN w:val="0"/>
        <w:adjustRightInd w:val="0"/>
        <w:spacing w:before="120" w:after="120" w:line="240" w:lineRule="auto"/>
        <w:ind w:left="720"/>
        <w:rPr>
          <w:rFonts w:ascii="Calibri Light" w:hAnsi="Calibri Light" w:cs="Calibri Light"/>
          <w:b/>
          <w:kern w:val="24"/>
          <w:sz w:val="32"/>
          <w:szCs w:val="32"/>
        </w:rPr>
      </w:pPr>
      <w:r w:rsidRPr="00D74FE2">
        <w:rPr>
          <w:rFonts w:ascii="Calibri Light" w:hAnsi="Calibri Light" w:cs="Calibri Light"/>
          <w:b/>
          <w:kern w:val="24"/>
          <w:sz w:val="32"/>
          <w:szCs w:val="32"/>
        </w:rPr>
        <w:t>7. Verify Each Stage of Your Data Modeling Before Continuing</w:t>
      </w:r>
    </w:p>
    <w:p w:rsidR="00D74FE2" w:rsidRPr="00A100ED" w:rsidRDefault="00D74FE2" w:rsidP="00CC2CD4">
      <w:pPr>
        <w:pStyle w:val="ListParagraph"/>
        <w:numPr>
          <w:ilvl w:val="0"/>
          <w:numId w:val="15"/>
        </w:numPr>
        <w:autoSpaceDE w:val="0"/>
        <w:autoSpaceDN w:val="0"/>
        <w:adjustRightInd w:val="0"/>
        <w:spacing w:after="0" w:line="240" w:lineRule="auto"/>
        <w:ind w:left="1800"/>
        <w:rPr>
          <w:rFonts w:ascii="Calibri Light" w:hAnsi="Calibri Light" w:cs="Calibri Light"/>
          <w:kern w:val="24"/>
          <w:sz w:val="24"/>
          <w:szCs w:val="24"/>
        </w:rPr>
      </w:pPr>
      <w:r w:rsidRPr="00A100ED">
        <w:rPr>
          <w:rFonts w:ascii="Calibri Light" w:hAnsi="Calibri Light" w:cs="Calibri Light"/>
          <w:kern w:val="24"/>
          <w:sz w:val="24"/>
          <w:szCs w:val="24"/>
        </w:rPr>
        <w:t xml:space="preserve">Each action should be checked before moving to the next step, starting with the data modeling priorities from the business requirements. For example, an attribute called the primary key must be chosen for a dataset, so that each record in the dataset can be identified uniquely by the value of primary key in that record. </w:t>
      </w:r>
    </w:p>
    <w:p w:rsidR="00D74FE2" w:rsidRPr="00A100ED" w:rsidRDefault="00D74FE2" w:rsidP="00CC2CD4">
      <w:pPr>
        <w:pStyle w:val="ListParagraph"/>
        <w:autoSpaceDE w:val="0"/>
        <w:autoSpaceDN w:val="0"/>
        <w:adjustRightInd w:val="0"/>
        <w:spacing w:after="0" w:line="240" w:lineRule="auto"/>
        <w:ind w:left="1800"/>
        <w:rPr>
          <w:rFonts w:ascii="Calibri Light" w:hAnsi="Calibri Light" w:cs="Calibri Light"/>
          <w:kern w:val="24"/>
          <w:sz w:val="24"/>
          <w:szCs w:val="24"/>
        </w:rPr>
      </w:pPr>
    </w:p>
    <w:p w:rsidR="00D74FE2" w:rsidRPr="00A100ED" w:rsidRDefault="00D74FE2" w:rsidP="00CC2CD4">
      <w:pPr>
        <w:pStyle w:val="ListParagraph"/>
        <w:numPr>
          <w:ilvl w:val="0"/>
          <w:numId w:val="15"/>
        </w:numPr>
        <w:autoSpaceDE w:val="0"/>
        <w:autoSpaceDN w:val="0"/>
        <w:adjustRightInd w:val="0"/>
        <w:spacing w:after="0" w:line="240" w:lineRule="auto"/>
        <w:ind w:left="1800"/>
        <w:rPr>
          <w:rFonts w:ascii="Calibri Light" w:hAnsi="Calibri Light" w:cs="Calibri Light"/>
          <w:kern w:val="24"/>
          <w:sz w:val="24"/>
          <w:szCs w:val="24"/>
        </w:rPr>
      </w:pPr>
      <w:r w:rsidRPr="00A100ED">
        <w:rPr>
          <w:rFonts w:ascii="Calibri Light" w:hAnsi="Calibri Light" w:cs="Calibri Light"/>
          <w:kern w:val="24"/>
          <w:sz w:val="24"/>
          <w:szCs w:val="24"/>
        </w:rPr>
        <w:t>The same technique can be applied to a join of two datasets to check that the relationship between them is either one-to-one or one-to-many and to avoid many-to-many relationships that lead to overly complex or unmanageable data models.</w:t>
      </w:r>
    </w:p>
    <w:p w:rsidR="00CC2CD4" w:rsidRDefault="00CC2CD4">
      <w:pPr>
        <w:rPr>
          <w:rFonts w:ascii="Calibri Light" w:hAnsi="Calibri Light" w:cs="Calibri Light"/>
          <w:b/>
          <w:kern w:val="24"/>
          <w:sz w:val="32"/>
          <w:szCs w:val="32"/>
        </w:rPr>
      </w:pPr>
      <w:r>
        <w:rPr>
          <w:rFonts w:ascii="Calibri Light" w:hAnsi="Calibri Light" w:cs="Calibri Light"/>
          <w:b/>
          <w:kern w:val="24"/>
          <w:sz w:val="32"/>
          <w:szCs w:val="32"/>
        </w:rPr>
        <w:br w:type="page"/>
      </w:r>
    </w:p>
    <w:p w:rsidR="00D74FE2" w:rsidRPr="00D74FE2" w:rsidRDefault="00D74FE2" w:rsidP="00D74FE2">
      <w:pPr>
        <w:autoSpaceDE w:val="0"/>
        <w:autoSpaceDN w:val="0"/>
        <w:adjustRightInd w:val="0"/>
        <w:spacing w:before="120" w:after="120" w:line="240" w:lineRule="auto"/>
        <w:ind w:left="720"/>
        <w:rPr>
          <w:rFonts w:ascii="Calibri Light" w:hAnsi="Calibri Light" w:cs="Calibri Light"/>
          <w:b/>
          <w:kern w:val="24"/>
          <w:sz w:val="32"/>
          <w:szCs w:val="32"/>
        </w:rPr>
      </w:pPr>
      <w:r w:rsidRPr="00D74FE2">
        <w:rPr>
          <w:rFonts w:ascii="Calibri Light" w:hAnsi="Calibri Light" w:cs="Calibri Light"/>
          <w:b/>
          <w:kern w:val="24"/>
          <w:sz w:val="32"/>
          <w:szCs w:val="32"/>
        </w:rPr>
        <w:lastRenderedPageBreak/>
        <w:t>8. Look for Causation, Not Just Correlation</w:t>
      </w:r>
    </w:p>
    <w:p w:rsidR="00D74FE2" w:rsidRPr="00A100ED" w:rsidRDefault="00D74FE2" w:rsidP="00A100ED">
      <w:pPr>
        <w:autoSpaceDE w:val="0"/>
        <w:autoSpaceDN w:val="0"/>
        <w:adjustRightInd w:val="0"/>
        <w:spacing w:after="0" w:line="240" w:lineRule="auto"/>
        <w:ind w:left="1440"/>
        <w:rPr>
          <w:rFonts w:ascii="Calibri Light" w:hAnsi="Calibri Light" w:cs="Calibri Light"/>
          <w:kern w:val="24"/>
          <w:sz w:val="24"/>
          <w:szCs w:val="24"/>
        </w:rPr>
      </w:pPr>
      <w:r w:rsidRPr="00A100ED">
        <w:rPr>
          <w:rFonts w:ascii="Calibri Light" w:hAnsi="Calibri Light" w:cs="Calibri Light"/>
          <w:kern w:val="24"/>
          <w:sz w:val="24"/>
          <w:szCs w:val="24"/>
        </w:rPr>
        <w:t xml:space="preserve">Data modeling includes guidance in the way the modeled data is used. While empowering end users to access business intelligence for themselves is a big step forwards, it is also important that they avoid jumping to wrong conclusions. For example, perhaps they see that sales of two </w:t>
      </w:r>
      <w:proofErr w:type="gramStart"/>
      <w:r w:rsidRPr="00A100ED">
        <w:rPr>
          <w:rFonts w:ascii="Calibri Light" w:hAnsi="Calibri Light" w:cs="Calibri Light"/>
          <w:kern w:val="24"/>
          <w:sz w:val="24"/>
          <w:szCs w:val="24"/>
        </w:rPr>
        <w:t>different products</w:t>
      </w:r>
      <w:proofErr w:type="gramEnd"/>
      <w:r w:rsidRPr="00A100ED">
        <w:rPr>
          <w:rFonts w:ascii="Calibri Light" w:hAnsi="Calibri Light" w:cs="Calibri Light"/>
          <w:kern w:val="24"/>
          <w:sz w:val="24"/>
          <w:szCs w:val="24"/>
        </w:rPr>
        <w:t xml:space="preserve"> appear to rise and fall together. Are sales of one product driving sales of the other one (a cause and effect relationship), or do they just happen to rise and fall together (simple correlation) because of another factor such as the economy or the weather? Confusing causation and correlation here could lead to targeting wrong or non-existent opportunities, and thus wasting business resources.</w:t>
      </w:r>
    </w:p>
    <w:p w:rsidR="00D74FE2" w:rsidRPr="00D74FE2" w:rsidRDefault="00D74FE2" w:rsidP="00D74FE2">
      <w:pPr>
        <w:autoSpaceDE w:val="0"/>
        <w:autoSpaceDN w:val="0"/>
        <w:adjustRightInd w:val="0"/>
        <w:spacing w:before="120" w:after="120" w:line="240" w:lineRule="auto"/>
        <w:ind w:left="720"/>
        <w:rPr>
          <w:rFonts w:ascii="Calibri Light" w:hAnsi="Calibri Light" w:cs="Calibri Light"/>
          <w:b/>
          <w:kern w:val="24"/>
          <w:sz w:val="32"/>
          <w:szCs w:val="32"/>
        </w:rPr>
      </w:pPr>
      <w:r w:rsidRPr="00D74FE2">
        <w:rPr>
          <w:rFonts w:ascii="Calibri Light" w:hAnsi="Calibri Light" w:cs="Calibri Light"/>
          <w:b/>
          <w:kern w:val="24"/>
          <w:sz w:val="32"/>
          <w:szCs w:val="32"/>
        </w:rPr>
        <w:t>9. Use Smart Tools to Do the Heavy Lifting</w:t>
      </w:r>
    </w:p>
    <w:p w:rsidR="00D74FE2" w:rsidRDefault="00D74FE2" w:rsidP="00A100ED">
      <w:pPr>
        <w:autoSpaceDE w:val="0"/>
        <w:autoSpaceDN w:val="0"/>
        <w:adjustRightInd w:val="0"/>
        <w:spacing w:after="0" w:line="240" w:lineRule="auto"/>
        <w:ind w:left="1440"/>
        <w:rPr>
          <w:rFonts w:ascii="Calibri Light" w:hAnsi="Calibri Light" w:cs="Calibri Light"/>
          <w:kern w:val="24"/>
          <w:sz w:val="24"/>
          <w:szCs w:val="24"/>
        </w:rPr>
      </w:pPr>
      <w:r w:rsidRPr="00A100ED">
        <w:rPr>
          <w:rFonts w:ascii="Calibri Light" w:hAnsi="Calibri Light" w:cs="Calibri Light"/>
          <w:kern w:val="24"/>
          <w:sz w:val="24"/>
          <w:szCs w:val="24"/>
        </w:rPr>
        <w:t xml:space="preserve">More complex data modeling may require coding or other actions to process data before analysis begins. However, if such “heavy lifting” can be done for you by a software application, this frees you from the need to learn about different programming languages and lets you spend time on other activities of value to your enterprise. </w:t>
      </w:r>
    </w:p>
    <w:p w:rsidR="00A100ED" w:rsidRPr="00A100ED" w:rsidRDefault="00A100ED" w:rsidP="00A100ED">
      <w:pPr>
        <w:autoSpaceDE w:val="0"/>
        <w:autoSpaceDN w:val="0"/>
        <w:adjustRightInd w:val="0"/>
        <w:spacing w:after="0" w:line="240" w:lineRule="auto"/>
        <w:ind w:left="1440"/>
        <w:rPr>
          <w:rFonts w:ascii="Calibri Light" w:hAnsi="Calibri Light" w:cs="Calibri Light"/>
          <w:kern w:val="24"/>
          <w:sz w:val="24"/>
          <w:szCs w:val="24"/>
        </w:rPr>
      </w:pPr>
    </w:p>
    <w:p w:rsidR="00D74FE2" w:rsidRPr="00A100ED" w:rsidRDefault="00D74FE2" w:rsidP="00A100ED">
      <w:pPr>
        <w:autoSpaceDE w:val="0"/>
        <w:autoSpaceDN w:val="0"/>
        <w:adjustRightInd w:val="0"/>
        <w:spacing w:after="0" w:line="240" w:lineRule="auto"/>
        <w:ind w:left="1440"/>
        <w:rPr>
          <w:rFonts w:ascii="Calibri Light" w:hAnsi="Calibri Light" w:cs="Calibri Light"/>
          <w:kern w:val="24"/>
          <w:sz w:val="24"/>
          <w:szCs w:val="24"/>
        </w:rPr>
      </w:pPr>
      <w:r w:rsidRPr="00A100ED">
        <w:rPr>
          <w:rFonts w:ascii="Calibri Light" w:hAnsi="Calibri Light" w:cs="Calibri Light"/>
          <w:kern w:val="24"/>
          <w:sz w:val="24"/>
          <w:szCs w:val="24"/>
        </w:rPr>
        <w:t xml:space="preserve">A suitable software product can facilitate or automate all the </w:t>
      </w:r>
      <w:proofErr w:type="gramStart"/>
      <w:r w:rsidRPr="00A100ED">
        <w:rPr>
          <w:rFonts w:ascii="Calibri Light" w:hAnsi="Calibri Light" w:cs="Calibri Light"/>
          <w:kern w:val="24"/>
          <w:sz w:val="24"/>
          <w:szCs w:val="24"/>
        </w:rPr>
        <w:t>different stages</w:t>
      </w:r>
      <w:proofErr w:type="gramEnd"/>
      <w:r w:rsidRPr="00A100ED">
        <w:rPr>
          <w:rFonts w:ascii="Calibri Light" w:hAnsi="Calibri Light" w:cs="Calibri Light"/>
          <w:kern w:val="24"/>
          <w:sz w:val="24"/>
          <w:szCs w:val="24"/>
        </w:rPr>
        <w:t xml:space="preserve"> of data ETL (extracting, transforming, and loading). Data can be accessed visually without any coding required, different data sources can be brought together using a simple drag-and-drop interface, and data modeling can even be done automatically based on the query type.</w:t>
      </w:r>
    </w:p>
    <w:p w:rsidR="00D74FE2" w:rsidRPr="00D74FE2" w:rsidRDefault="00D74FE2" w:rsidP="00D74FE2">
      <w:pPr>
        <w:autoSpaceDE w:val="0"/>
        <w:autoSpaceDN w:val="0"/>
        <w:adjustRightInd w:val="0"/>
        <w:spacing w:before="120" w:after="120" w:line="240" w:lineRule="auto"/>
        <w:ind w:left="720"/>
        <w:rPr>
          <w:rFonts w:ascii="Calibri Light" w:hAnsi="Calibri Light" w:cs="Calibri Light"/>
          <w:b/>
          <w:kern w:val="24"/>
          <w:sz w:val="32"/>
          <w:szCs w:val="32"/>
        </w:rPr>
      </w:pPr>
      <w:r w:rsidRPr="00D74FE2">
        <w:rPr>
          <w:rFonts w:ascii="Calibri Light" w:hAnsi="Calibri Light" w:cs="Calibri Light"/>
          <w:b/>
          <w:kern w:val="24"/>
          <w:sz w:val="32"/>
          <w:szCs w:val="32"/>
        </w:rPr>
        <w:t>10. Make Your Data Models Evolve</w:t>
      </w:r>
    </w:p>
    <w:p w:rsidR="00D74FE2" w:rsidRPr="00A100ED" w:rsidRDefault="00D74FE2" w:rsidP="00A100ED">
      <w:pPr>
        <w:autoSpaceDE w:val="0"/>
        <w:autoSpaceDN w:val="0"/>
        <w:adjustRightInd w:val="0"/>
        <w:spacing w:after="0" w:line="240" w:lineRule="auto"/>
        <w:ind w:left="1440"/>
        <w:rPr>
          <w:rFonts w:ascii="Calibri Light" w:hAnsi="Calibri Light" w:cs="Calibri Light"/>
          <w:kern w:val="24"/>
          <w:sz w:val="24"/>
          <w:szCs w:val="24"/>
        </w:rPr>
      </w:pPr>
      <w:r w:rsidRPr="00A100ED">
        <w:rPr>
          <w:rFonts w:ascii="Calibri Light" w:hAnsi="Calibri Light" w:cs="Calibri Light"/>
          <w:kern w:val="24"/>
          <w:sz w:val="24"/>
          <w:szCs w:val="24"/>
        </w:rPr>
        <w:t xml:space="preserve">Data models in business are never carved in stone because data sources and business priorities change continually. Therefore, you must plan on updating or changing them over time. </w:t>
      </w:r>
    </w:p>
    <w:p w:rsidR="00D74FE2" w:rsidRPr="00A100ED" w:rsidRDefault="00D74FE2" w:rsidP="00A100ED">
      <w:pPr>
        <w:autoSpaceDE w:val="0"/>
        <w:autoSpaceDN w:val="0"/>
        <w:adjustRightInd w:val="0"/>
        <w:spacing w:after="0" w:line="240" w:lineRule="auto"/>
        <w:ind w:left="1440"/>
        <w:rPr>
          <w:rFonts w:ascii="Calibri Light" w:hAnsi="Calibri Light" w:cs="Calibri Light"/>
          <w:kern w:val="24"/>
          <w:sz w:val="24"/>
          <w:szCs w:val="24"/>
        </w:rPr>
      </w:pPr>
    </w:p>
    <w:p w:rsidR="00D74FE2" w:rsidRPr="00A100ED" w:rsidRDefault="00D74FE2" w:rsidP="00A100ED">
      <w:pPr>
        <w:autoSpaceDE w:val="0"/>
        <w:autoSpaceDN w:val="0"/>
        <w:adjustRightInd w:val="0"/>
        <w:spacing w:after="0" w:line="240" w:lineRule="auto"/>
        <w:ind w:left="1440"/>
        <w:rPr>
          <w:rFonts w:ascii="Calibri Light" w:hAnsi="Calibri Light" w:cs="Calibri Light"/>
          <w:kern w:val="24"/>
          <w:sz w:val="24"/>
          <w:szCs w:val="24"/>
        </w:rPr>
      </w:pPr>
      <w:r w:rsidRPr="00A100ED">
        <w:rPr>
          <w:rFonts w:ascii="Calibri Light" w:hAnsi="Calibri Light" w:cs="Calibri Light"/>
          <w:kern w:val="24"/>
          <w:sz w:val="24"/>
          <w:szCs w:val="24"/>
        </w:rPr>
        <w:t>For this, store your data models in a repository that makes them easy to access for expansion and modification, and use a data dictionary or “ready reference” with clear, up-to-date information about the purpose and format of each type of data.</w:t>
      </w:r>
    </w:p>
    <w:p w:rsidR="00D74FE2" w:rsidRPr="00CC2CD4" w:rsidRDefault="00D74FE2" w:rsidP="00D74FE2">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Tools to Help You</w:t>
      </w:r>
    </w:p>
    <w:p w:rsidR="00D74FE2" w:rsidRDefault="00D74FE2" w:rsidP="00D74FE2">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t xml:space="preserve">Entity Relationship Diagram (ERD) </w:t>
      </w:r>
      <w:r w:rsidRPr="00A100ED">
        <w:rPr>
          <w:rFonts w:ascii="Calibri Light" w:hAnsi="Calibri Light" w:cs="Calibri Light"/>
          <w:kern w:val="24"/>
          <w:sz w:val="28"/>
          <w:szCs w:val="28"/>
        </w:rPr>
        <w:t>– A handy tool that helps visualize relationships between key business concepts to encourage business-focused database designs.</w:t>
      </w:r>
    </w:p>
    <w:p w:rsidR="00A100ED" w:rsidRPr="00A100ED" w:rsidRDefault="00A100ED" w:rsidP="00D74FE2">
      <w:pPr>
        <w:autoSpaceDE w:val="0"/>
        <w:autoSpaceDN w:val="0"/>
        <w:adjustRightInd w:val="0"/>
        <w:spacing w:after="0" w:line="240" w:lineRule="auto"/>
        <w:ind w:left="720"/>
        <w:rPr>
          <w:rFonts w:ascii="Calibri Light" w:hAnsi="Calibri Light" w:cs="Calibri Light"/>
          <w:kern w:val="24"/>
          <w:sz w:val="28"/>
          <w:szCs w:val="28"/>
        </w:rPr>
      </w:pPr>
    </w:p>
    <w:p w:rsidR="00D74FE2" w:rsidRDefault="00D74FE2" w:rsidP="00D74FE2">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t>Data Dictionary</w:t>
      </w:r>
      <w:r w:rsidRPr="00A100ED">
        <w:rPr>
          <w:rFonts w:ascii="Calibri Light" w:hAnsi="Calibri Light" w:cs="Calibri Light"/>
          <w:kern w:val="24"/>
          <w:sz w:val="28"/>
          <w:szCs w:val="28"/>
        </w:rPr>
        <w:t xml:space="preserve"> – A spreadsheet format that enables you to communicate to business stakeholders clearly and in an organized way, eliminating long lists of fields inside use cases or </w:t>
      </w:r>
      <w:proofErr w:type="gramStart"/>
      <w:r w:rsidRPr="00A100ED">
        <w:rPr>
          <w:rFonts w:ascii="Calibri Light" w:hAnsi="Calibri Light" w:cs="Calibri Light"/>
          <w:kern w:val="24"/>
          <w:sz w:val="28"/>
          <w:szCs w:val="28"/>
        </w:rPr>
        <w:t>other</w:t>
      </w:r>
      <w:proofErr w:type="gramEnd"/>
      <w:r w:rsidRPr="00A100ED">
        <w:rPr>
          <w:rFonts w:ascii="Calibri Light" w:hAnsi="Calibri Light" w:cs="Calibri Light"/>
          <w:kern w:val="24"/>
          <w:sz w:val="28"/>
          <w:szCs w:val="28"/>
        </w:rPr>
        <w:t xml:space="preserve"> requirements document.</w:t>
      </w:r>
    </w:p>
    <w:p w:rsidR="00A100ED" w:rsidRPr="00A100ED" w:rsidRDefault="00A100ED" w:rsidP="00D74FE2">
      <w:pPr>
        <w:autoSpaceDE w:val="0"/>
        <w:autoSpaceDN w:val="0"/>
        <w:adjustRightInd w:val="0"/>
        <w:spacing w:after="0" w:line="240" w:lineRule="auto"/>
        <w:ind w:left="720"/>
        <w:rPr>
          <w:rFonts w:ascii="Calibri Light" w:hAnsi="Calibri Light" w:cs="Calibri Light"/>
          <w:kern w:val="24"/>
          <w:sz w:val="28"/>
          <w:szCs w:val="28"/>
        </w:rPr>
      </w:pPr>
    </w:p>
    <w:p w:rsidR="00D74FE2" w:rsidRDefault="00D74FE2" w:rsidP="00D74FE2">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t>Data Mapping</w:t>
      </w:r>
      <w:r w:rsidRPr="00A100ED">
        <w:rPr>
          <w:rFonts w:ascii="Calibri Light" w:hAnsi="Calibri Light" w:cs="Calibri Light"/>
          <w:kern w:val="24"/>
          <w:sz w:val="28"/>
          <w:szCs w:val="28"/>
        </w:rPr>
        <w:t> – An essential template for a data migration or data integration project that will ensure any data-related issues are discovered and resolved ahead of the last-minute data crunching that often derails big projects.</w:t>
      </w:r>
    </w:p>
    <w:p w:rsidR="00A100ED" w:rsidRPr="00A100ED" w:rsidRDefault="00A100ED" w:rsidP="00D74FE2">
      <w:pPr>
        <w:autoSpaceDE w:val="0"/>
        <w:autoSpaceDN w:val="0"/>
        <w:adjustRightInd w:val="0"/>
        <w:spacing w:after="0" w:line="240" w:lineRule="auto"/>
        <w:ind w:left="720"/>
        <w:rPr>
          <w:rFonts w:ascii="Calibri Light" w:hAnsi="Calibri Light" w:cs="Calibri Light"/>
          <w:kern w:val="24"/>
          <w:sz w:val="28"/>
          <w:szCs w:val="28"/>
        </w:rPr>
      </w:pPr>
    </w:p>
    <w:p w:rsidR="00D74FE2" w:rsidRPr="00A100ED" w:rsidRDefault="00D74FE2" w:rsidP="00D74FE2">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lastRenderedPageBreak/>
        <w:t>Glossary</w:t>
      </w:r>
      <w:r w:rsidRPr="00A100ED">
        <w:rPr>
          <w:rFonts w:ascii="Calibri Light" w:hAnsi="Calibri Light" w:cs="Calibri Light"/>
          <w:kern w:val="24"/>
          <w:sz w:val="28"/>
          <w:szCs w:val="28"/>
        </w:rPr>
        <w:t> – Along with encouraging more effective communication among stakeholders, clarifying your requirements documents, and helping you learn about a new business domain, a glossary will make the rest of the data modeling techniques easier, as you’ll be working from a clear and unambiguous collection of terms.</w:t>
      </w:r>
    </w:p>
    <w:p w:rsidR="00D74FE2" w:rsidRPr="00CC2CD4" w:rsidRDefault="00D74FE2" w:rsidP="00D74FE2">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Key Elements of an ERD</w:t>
      </w:r>
    </w:p>
    <w:p w:rsidR="00D74FE2" w:rsidRDefault="00A100ED" w:rsidP="00A100ED">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t>Entities</w:t>
      </w:r>
      <w:r w:rsidRPr="00A100ED">
        <w:rPr>
          <w:rFonts w:ascii="Calibri Light" w:hAnsi="Calibri Light" w:cs="Calibri Light"/>
          <w:kern w:val="24"/>
          <w:sz w:val="28"/>
          <w:szCs w:val="28"/>
        </w:rPr>
        <w:t xml:space="preserve"> –</w:t>
      </w:r>
      <w:r w:rsidR="00D74FE2" w:rsidRPr="00A100ED">
        <w:rPr>
          <w:rFonts w:ascii="Calibri Light" w:hAnsi="Calibri Light" w:cs="Calibri Light"/>
          <w:kern w:val="24"/>
          <w:sz w:val="28"/>
          <w:szCs w:val="28"/>
        </w:rPr>
        <w:t> An entity is a thing. In business domain terms, it’s a concept or glossary-level term. In relational database terms, it’s the table.</w:t>
      </w:r>
    </w:p>
    <w:p w:rsidR="00A100ED" w:rsidRPr="00A100ED" w:rsidRDefault="00A100ED" w:rsidP="00A100ED">
      <w:pPr>
        <w:autoSpaceDE w:val="0"/>
        <w:autoSpaceDN w:val="0"/>
        <w:adjustRightInd w:val="0"/>
        <w:spacing w:after="0" w:line="240" w:lineRule="auto"/>
        <w:ind w:left="720"/>
        <w:rPr>
          <w:rFonts w:ascii="Calibri Light" w:hAnsi="Calibri Light" w:cs="Calibri Light"/>
          <w:kern w:val="24"/>
          <w:sz w:val="28"/>
          <w:szCs w:val="28"/>
        </w:rPr>
      </w:pPr>
    </w:p>
    <w:p w:rsidR="00D74FE2" w:rsidRDefault="00A100ED" w:rsidP="00A100ED">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t>Relationship</w:t>
      </w:r>
      <w:r w:rsidRPr="00A100ED">
        <w:rPr>
          <w:rFonts w:ascii="Calibri Light" w:hAnsi="Calibri Light" w:cs="Calibri Light"/>
          <w:kern w:val="24"/>
          <w:sz w:val="28"/>
          <w:szCs w:val="28"/>
        </w:rPr>
        <w:t xml:space="preserve"> –</w:t>
      </w:r>
      <w:r w:rsidR="00D74FE2" w:rsidRPr="00A100ED">
        <w:rPr>
          <w:rFonts w:ascii="Calibri Light" w:hAnsi="Calibri Light" w:cs="Calibri Light"/>
          <w:kern w:val="24"/>
          <w:sz w:val="28"/>
          <w:szCs w:val="28"/>
        </w:rPr>
        <w:t xml:space="preserve"> The real insight from this type of diagram comes when we see how entities relate to one another, or relationships. Relationships can be thought of as verbs that link two or more nouns. Relationships can be modeled numerically, using the multiplicity syntax from a class diagram, or using Crows Foot Notation.</w:t>
      </w:r>
    </w:p>
    <w:p w:rsidR="00A100ED" w:rsidRPr="00A100ED" w:rsidRDefault="00A100ED" w:rsidP="00A100ED">
      <w:pPr>
        <w:autoSpaceDE w:val="0"/>
        <w:autoSpaceDN w:val="0"/>
        <w:adjustRightInd w:val="0"/>
        <w:spacing w:after="0" w:line="240" w:lineRule="auto"/>
        <w:ind w:left="720"/>
        <w:rPr>
          <w:rFonts w:ascii="Calibri Light" w:hAnsi="Calibri Light" w:cs="Calibri Light"/>
          <w:kern w:val="24"/>
          <w:sz w:val="28"/>
          <w:szCs w:val="28"/>
        </w:rPr>
      </w:pPr>
    </w:p>
    <w:p w:rsidR="00D74FE2" w:rsidRPr="00A100ED" w:rsidRDefault="00D74FE2" w:rsidP="00A100ED">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t>Attributes</w:t>
      </w:r>
      <w:r w:rsidRPr="00A100ED">
        <w:rPr>
          <w:rFonts w:ascii="Calibri Light" w:hAnsi="Calibri Light" w:cs="Calibri Light"/>
          <w:kern w:val="24"/>
          <w:sz w:val="28"/>
          <w:szCs w:val="28"/>
        </w:rPr>
        <w:t> – Within each entity, there can be more than one attribute. Attributes provide detailed information about the concept. In a relational database, attributes are represented by the fields where the information inside a record is held.</w:t>
      </w:r>
    </w:p>
    <w:p w:rsidR="00D74FE2" w:rsidRPr="00D74FE2" w:rsidRDefault="00D74FE2" w:rsidP="00D74FE2">
      <w:pPr>
        <w:autoSpaceDE w:val="0"/>
        <w:autoSpaceDN w:val="0"/>
        <w:adjustRightInd w:val="0"/>
        <w:spacing w:after="0" w:line="240" w:lineRule="auto"/>
        <w:ind w:left="720"/>
        <w:rPr>
          <w:rFonts w:ascii="Calibri Light" w:hAnsi="Calibri Light" w:cs="Calibri Light"/>
          <w:kern w:val="24"/>
          <w:sz w:val="28"/>
          <w:szCs w:val="28"/>
        </w:rPr>
      </w:pPr>
    </w:p>
    <w:p w:rsidR="00D74FE2" w:rsidRPr="00CC2CD4" w:rsidRDefault="00D74FE2" w:rsidP="00A100ED">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Sample ERD</w:t>
      </w:r>
    </w:p>
    <w:p w:rsidR="00A100ED" w:rsidRPr="00CC2CD4" w:rsidRDefault="00A100ED" w:rsidP="00A100ED">
      <w:pPr>
        <w:autoSpaceDE w:val="0"/>
        <w:autoSpaceDN w:val="0"/>
        <w:adjustRightInd w:val="0"/>
        <w:spacing w:before="120" w:after="120" w:line="240" w:lineRule="auto"/>
        <w:rPr>
          <w:rFonts w:ascii="Calibri Light" w:hAnsi="Calibri Light" w:cs="Calibri Light"/>
          <w:b/>
          <w:kern w:val="24"/>
          <w:sz w:val="32"/>
          <w:szCs w:val="32"/>
        </w:rPr>
      </w:pPr>
      <w:bookmarkStart w:id="0" w:name="_GoBack"/>
      <w:r w:rsidRPr="00CC2CD4">
        <w:rPr>
          <w:rFonts w:ascii="Calibri Light" w:hAnsi="Calibri Light" w:cs="Calibri Light"/>
          <w:b/>
          <w:kern w:val="24"/>
          <w:sz w:val="32"/>
          <w:szCs w:val="32"/>
        </w:rPr>
        <w:drawing>
          <wp:inline distT="0" distB="0" distL="0" distR="0" wp14:anchorId="00116377" wp14:editId="3AB817DA">
            <wp:extent cx="3486150" cy="2962535"/>
            <wp:effectExtent l="0" t="0" r="0" b="9525"/>
            <wp:docPr id="4" name="Content Placeholder 3">
              <a:extLst xmlns:a="http://schemas.openxmlformats.org/drawingml/2006/main">
                <a:ext uri="{FF2B5EF4-FFF2-40B4-BE49-F238E27FC236}">
                  <a16:creationId xmlns:a16="http://schemas.microsoft.com/office/drawing/2014/main" id="{19FD507E-0E8B-448E-AE4E-3E1C4FDCB2D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19FD507E-0E8B-448E-AE4E-3E1C4FDCB2DD}"/>
                        </a:ext>
                      </a:extLst>
                    </pic:cNvPr>
                    <pic:cNvPicPr>
                      <a:picLocks noGrp="1" noChangeAspect="1"/>
                    </pic:cNvPicPr>
                  </pic:nvPicPr>
                  <pic:blipFill>
                    <a:blip r:embed="rId5"/>
                    <a:stretch>
                      <a:fillRect/>
                    </a:stretch>
                  </pic:blipFill>
                  <pic:spPr>
                    <a:xfrm>
                      <a:off x="0" y="0"/>
                      <a:ext cx="3556621" cy="3022421"/>
                    </a:xfrm>
                    <a:prstGeom prst="rect">
                      <a:avLst/>
                    </a:prstGeom>
                  </pic:spPr>
                </pic:pic>
              </a:graphicData>
            </a:graphic>
          </wp:inline>
        </w:drawing>
      </w:r>
      <w:bookmarkEnd w:id="0"/>
    </w:p>
    <w:p w:rsidR="00CC2CD4" w:rsidRDefault="00CC2CD4">
      <w:pPr>
        <w:rPr>
          <w:rFonts w:ascii="Calibri Light" w:hAnsi="Calibri Light" w:cs="Calibri Light"/>
          <w:b/>
          <w:kern w:val="24"/>
          <w:sz w:val="32"/>
          <w:szCs w:val="32"/>
        </w:rPr>
      </w:pPr>
      <w:r>
        <w:rPr>
          <w:rFonts w:ascii="Calibri Light" w:hAnsi="Calibri Light" w:cs="Calibri Light"/>
          <w:b/>
          <w:kern w:val="24"/>
          <w:sz w:val="32"/>
          <w:szCs w:val="32"/>
        </w:rPr>
        <w:br w:type="page"/>
      </w:r>
    </w:p>
    <w:p w:rsidR="00D74FE2" w:rsidRPr="00CC2CD4" w:rsidRDefault="00D74FE2" w:rsidP="00A100ED">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lastRenderedPageBreak/>
        <w:t>Data Dictionary</w:t>
      </w:r>
    </w:p>
    <w:p w:rsidR="00A100ED" w:rsidRPr="00CC2CD4" w:rsidRDefault="00A100ED" w:rsidP="00A100ED">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drawing>
          <wp:inline distT="0" distB="0" distL="0" distR="0" wp14:anchorId="7D38E971" wp14:editId="4DE4894E">
            <wp:extent cx="6220467" cy="3124200"/>
            <wp:effectExtent l="0" t="0" r="8890" b="0"/>
            <wp:docPr id="3074" name="Picture 2" descr="Related image">
              <a:extLst xmlns:a="http://schemas.openxmlformats.org/drawingml/2006/main">
                <a:ext uri="{FF2B5EF4-FFF2-40B4-BE49-F238E27FC236}">
                  <a16:creationId xmlns:a16="http://schemas.microsoft.com/office/drawing/2014/main" id="{FE68987C-B11C-4E6F-BF66-7F39B029621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074" name="Picture 2" descr="Related image">
                      <a:extLst>
                        <a:ext uri="{FF2B5EF4-FFF2-40B4-BE49-F238E27FC236}">
                          <a16:creationId xmlns:a16="http://schemas.microsoft.com/office/drawing/2014/main" id="{FE68987C-B11C-4E6F-BF66-7F39B0296216}"/>
                        </a:ext>
                      </a:extLst>
                    </pic:cNvPr>
                    <pic:cNvPicPr>
                      <a:picLocks noGrp="1" noChangeAspect="1" noChangeArrowheads="1"/>
                    </pic:cNvPicPr>
                  </pic:nvPicPr>
                  <pic:blipFill rotWithShape="1">
                    <a:blip r:embed="rId6">
                      <a:extLst>
                        <a:ext uri="{28A0092B-C50C-407E-A947-70E740481C1C}">
                          <a14:useLocalDpi xmlns:a14="http://schemas.microsoft.com/office/drawing/2010/main" val="0"/>
                        </a:ext>
                      </a:extLst>
                    </a:blip>
                    <a:srcRect l="7143" t="23028" r="6697"/>
                    <a:stretch/>
                  </pic:blipFill>
                  <pic:spPr bwMode="auto">
                    <a:xfrm>
                      <a:off x="0" y="0"/>
                      <a:ext cx="6232144" cy="3130065"/>
                    </a:xfrm>
                    <a:prstGeom prst="rect">
                      <a:avLst/>
                    </a:prstGeom>
                    <a:noFill/>
                    <a:ln>
                      <a:noFill/>
                    </a:ln>
                    <a:extLst>
                      <a:ext uri="{53640926-AAD7-44D8-BBD7-CCE9431645EC}">
                        <a14:shadowObscured xmlns:a14="http://schemas.microsoft.com/office/drawing/2010/main"/>
                      </a:ext>
                    </a:extLst>
                  </pic:spPr>
                </pic:pic>
              </a:graphicData>
            </a:graphic>
          </wp:inline>
        </w:drawing>
      </w:r>
    </w:p>
    <w:p w:rsidR="00D74FE2" w:rsidRPr="00CC2CD4" w:rsidRDefault="00D74FE2" w:rsidP="00A100ED">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Data Mapping</w:t>
      </w:r>
    </w:p>
    <w:p w:rsidR="00A100ED" w:rsidRPr="00CC2CD4" w:rsidRDefault="00A100ED" w:rsidP="00A100ED">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drawing>
          <wp:inline distT="0" distB="0" distL="0" distR="0" wp14:anchorId="47233060" wp14:editId="164BB90D">
            <wp:extent cx="5057775" cy="3701006"/>
            <wp:effectExtent l="0" t="0" r="0" b="0"/>
            <wp:docPr id="1" name="Content Placeholder 3">
              <a:extLst xmlns:a="http://schemas.openxmlformats.org/drawingml/2006/main">
                <a:ext uri="{FF2B5EF4-FFF2-40B4-BE49-F238E27FC236}">
                  <a16:creationId xmlns:a16="http://schemas.microsoft.com/office/drawing/2014/main" id="{30859F8C-F480-434C-9C23-16DB10920D3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30859F8C-F480-434C-9C23-16DB10920D35}"/>
                        </a:ext>
                      </a:extLst>
                    </pic:cNvPr>
                    <pic:cNvPicPr>
                      <a:picLocks noGrp="1" noChangeAspect="1"/>
                    </pic:cNvPicPr>
                  </pic:nvPicPr>
                  <pic:blipFill>
                    <a:blip r:embed="rId7"/>
                    <a:stretch>
                      <a:fillRect/>
                    </a:stretch>
                  </pic:blipFill>
                  <pic:spPr>
                    <a:xfrm>
                      <a:off x="0" y="0"/>
                      <a:ext cx="5120577" cy="3746961"/>
                    </a:xfrm>
                    <a:prstGeom prst="rect">
                      <a:avLst/>
                    </a:prstGeom>
                  </pic:spPr>
                </pic:pic>
              </a:graphicData>
            </a:graphic>
          </wp:inline>
        </w:drawing>
      </w:r>
    </w:p>
    <w:p w:rsidR="00A100ED" w:rsidRPr="00CC2CD4" w:rsidRDefault="00A100ED" w:rsidP="00A100ED">
      <w:pPr>
        <w:autoSpaceDE w:val="0"/>
        <w:autoSpaceDN w:val="0"/>
        <w:adjustRightInd w:val="0"/>
        <w:spacing w:before="120" w:after="120" w:line="240" w:lineRule="auto"/>
        <w:rPr>
          <w:rFonts w:ascii="Calibri Light" w:hAnsi="Calibri Light" w:cs="Calibri Light"/>
          <w:b/>
          <w:kern w:val="24"/>
          <w:sz w:val="32"/>
          <w:szCs w:val="32"/>
        </w:rPr>
      </w:pPr>
    </w:p>
    <w:p w:rsidR="00A100ED" w:rsidRPr="00CC2CD4" w:rsidRDefault="00A100ED" w:rsidP="00A100ED">
      <w:pPr>
        <w:autoSpaceDE w:val="0"/>
        <w:autoSpaceDN w:val="0"/>
        <w:adjustRightInd w:val="0"/>
        <w:spacing w:before="120" w:after="120" w:line="240" w:lineRule="auto"/>
        <w:rPr>
          <w:rFonts w:ascii="Calibri Light" w:hAnsi="Calibri Light" w:cs="Calibri Light"/>
          <w:b/>
          <w:kern w:val="24"/>
          <w:sz w:val="32"/>
          <w:szCs w:val="32"/>
        </w:rPr>
      </w:pPr>
    </w:p>
    <w:p w:rsidR="00D74FE2" w:rsidRPr="00CC2CD4" w:rsidRDefault="00D74FE2" w:rsidP="00A100ED">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lastRenderedPageBreak/>
        <w:t>Glossary</w:t>
      </w:r>
    </w:p>
    <w:p w:rsidR="00D74FE2" w:rsidRDefault="00D74FE2" w:rsidP="00A100ED">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t>Terms</w:t>
      </w:r>
      <w:r w:rsidRPr="00A100ED">
        <w:rPr>
          <w:rFonts w:ascii="Calibri Light" w:hAnsi="Calibri Light" w:cs="Calibri Light"/>
          <w:kern w:val="24"/>
          <w:sz w:val="28"/>
          <w:szCs w:val="28"/>
        </w:rPr>
        <w:t xml:space="preserve"> – This is the unique words or short phrases that are part of business conversations. </w:t>
      </w:r>
      <w:proofErr w:type="gramStart"/>
      <w:r w:rsidRPr="00A100ED">
        <w:rPr>
          <w:rFonts w:ascii="Calibri Light" w:hAnsi="Calibri Light" w:cs="Calibri Light"/>
          <w:kern w:val="24"/>
          <w:sz w:val="28"/>
          <w:szCs w:val="28"/>
        </w:rPr>
        <w:t>Typically</w:t>
      </w:r>
      <w:proofErr w:type="gramEnd"/>
      <w:r w:rsidRPr="00A100ED">
        <w:rPr>
          <w:rFonts w:ascii="Calibri Light" w:hAnsi="Calibri Light" w:cs="Calibri Light"/>
          <w:kern w:val="24"/>
          <w:sz w:val="28"/>
          <w:szCs w:val="28"/>
        </w:rPr>
        <w:t xml:space="preserve"> terms are nouns – or persons, places, or things.</w:t>
      </w:r>
    </w:p>
    <w:p w:rsidR="00A100ED" w:rsidRPr="00A100ED" w:rsidRDefault="00A100ED" w:rsidP="00A100ED">
      <w:pPr>
        <w:autoSpaceDE w:val="0"/>
        <w:autoSpaceDN w:val="0"/>
        <w:adjustRightInd w:val="0"/>
        <w:spacing w:after="0" w:line="240" w:lineRule="auto"/>
        <w:ind w:left="720"/>
        <w:rPr>
          <w:rFonts w:ascii="Calibri Light" w:hAnsi="Calibri Light" w:cs="Calibri Light"/>
          <w:kern w:val="24"/>
          <w:sz w:val="28"/>
          <w:szCs w:val="28"/>
        </w:rPr>
      </w:pPr>
    </w:p>
    <w:p w:rsidR="00D74FE2" w:rsidRDefault="00D74FE2" w:rsidP="00A100ED">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t>Definitions</w:t>
      </w:r>
      <w:r w:rsidRPr="00A100ED">
        <w:rPr>
          <w:rFonts w:ascii="Calibri Light" w:hAnsi="Calibri Light" w:cs="Calibri Light"/>
          <w:kern w:val="24"/>
          <w:sz w:val="28"/>
          <w:szCs w:val="28"/>
        </w:rPr>
        <w:t> – Provides the exact meaning of a term in an unambiguous way and clarifies the boundaries of when the term can appropriately be used in communication.</w:t>
      </w:r>
    </w:p>
    <w:p w:rsidR="00A100ED" w:rsidRPr="00A100ED" w:rsidRDefault="00A100ED" w:rsidP="00A100ED">
      <w:pPr>
        <w:autoSpaceDE w:val="0"/>
        <w:autoSpaceDN w:val="0"/>
        <w:adjustRightInd w:val="0"/>
        <w:spacing w:after="0" w:line="240" w:lineRule="auto"/>
        <w:ind w:left="720"/>
        <w:rPr>
          <w:rFonts w:ascii="Calibri Light" w:hAnsi="Calibri Light" w:cs="Calibri Light"/>
          <w:kern w:val="24"/>
          <w:sz w:val="28"/>
          <w:szCs w:val="28"/>
        </w:rPr>
      </w:pPr>
    </w:p>
    <w:p w:rsidR="00D74FE2" w:rsidRDefault="00D74FE2" w:rsidP="00A100ED">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t>Alias</w:t>
      </w:r>
      <w:r w:rsidRPr="00A100ED">
        <w:rPr>
          <w:rFonts w:ascii="Calibri Light" w:hAnsi="Calibri Light" w:cs="Calibri Light"/>
          <w:kern w:val="24"/>
          <w:sz w:val="28"/>
          <w:szCs w:val="28"/>
        </w:rPr>
        <w:t> – A word, phrase, or acronym that is used interchangeably with the primary term in your glossary.</w:t>
      </w:r>
    </w:p>
    <w:p w:rsidR="00A100ED" w:rsidRPr="00A100ED" w:rsidRDefault="00A100ED" w:rsidP="00A100ED">
      <w:pPr>
        <w:autoSpaceDE w:val="0"/>
        <w:autoSpaceDN w:val="0"/>
        <w:adjustRightInd w:val="0"/>
        <w:spacing w:after="0" w:line="240" w:lineRule="auto"/>
        <w:ind w:left="720"/>
        <w:rPr>
          <w:rFonts w:ascii="Calibri Light" w:hAnsi="Calibri Light" w:cs="Calibri Light"/>
          <w:kern w:val="24"/>
          <w:sz w:val="28"/>
          <w:szCs w:val="28"/>
        </w:rPr>
      </w:pPr>
    </w:p>
    <w:p w:rsidR="00D74FE2" w:rsidRPr="00A100ED" w:rsidRDefault="00D74FE2" w:rsidP="00A100ED">
      <w:pPr>
        <w:autoSpaceDE w:val="0"/>
        <w:autoSpaceDN w:val="0"/>
        <w:adjustRightInd w:val="0"/>
        <w:spacing w:after="0" w:line="240" w:lineRule="auto"/>
        <w:ind w:left="720"/>
        <w:rPr>
          <w:rFonts w:ascii="Calibri Light" w:hAnsi="Calibri Light" w:cs="Calibri Light"/>
          <w:kern w:val="24"/>
          <w:sz w:val="28"/>
          <w:szCs w:val="28"/>
        </w:rPr>
      </w:pPr>
      <w:r w:rsidRPr="00A100ED">
        <w:rPr>
          <w:rFonts w:ascii="Calibri Light" w:hAnsi="Calibri Light" w:cs="Calibri Light"/>
          <w:kern w:val="24"/>
          <w:sz w:val="28"/>
          <w:szCs w:val="28"/>
          <w:u w:val="single"/>
        </w:rPr>
        <w:t>Related Terms</w:t>
      </w:r>
      <w:r w:rsidRPr="00A100ED">
        <w:rPr>
          <w:rFonts w:ascii="Calibri Light" w:hAnsi="Calibri Light" w:cs="Calibri Light"/>
          <w:kern w:val="24"/>
          <w:sz w:val="28"/>
          <w:szCs w:val="28"/>
        </w:rPr>
        <w:t xml:space="preserve"> – References to separate terms in your glossary which are </w:t>
      </w:r>
      <w:proofErr w:type="gramStart"/>
      <w:r w:rsidRPr="00A100ED">
        <w:rPr>
          <w:rFonts w:ascii="Calibri Light" w:hAnsi="Calibri Light" w:cs="Calibri Light"/>
          <w:kern w:val="24"/>
          <w:sz w:val="28"/>
          <w:szCs w:val="28"/>
        </w:rPr>
        <w:t>similar to</w:t>
      </w:r>
      <w:proofErr w:type="gramEnd"/>
      <w:r w:rsidRPr="00A100ED">
        <w:rPr>
          <w:rFonts w:ascii="Calibri Light" w:hAnsi="Calibri Light" w:cs="Calibri Light"/>
          <w:kern w:val="24"/>
          <w:sz w:val="28"/>
          <w:szCs w:val="28"/>
        </w:rPr>
        <w:t>, but not interchangeable with, your primary listed terms.</w:t>
      </w:r>
    </w:p>
    <w:p w:rsidR="00D74FE2" w:rsidRPr="00CC2CD4" w:rsidRDefault="00D74FE2" w:rsidP="00A100ED">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Steps to Data Modeling in Excel</w:t>
      </w:r>
    </w:p>
    <w:p w:rsidR="00D74FE2" w:rsidRPr="00D74FE2" w:rsidRDefault="00D74FE2" w:rsidP="00A100ED">
      <w:pPr>
        <w:numPr>
          <w:ilvl w:val="0"/>
          <w:numId w:val="10"/>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Import/Enter the Data</w:t>
      </w:r>
    </w:p>
    <w:p w:rsidR="00D74FE2" w:rsidRPr="00D74FE2" w:rsidRDefault="00D74FE2" w:rsidP="00A100ED">
      <w:pPr>
        <w:numPr>
          <w:ilvl w:val="0"/>
          <w:numId w:val="10"/>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Clean up the Data</w:t>
      </w:r>
    </w:p>
    <w:p w:rsidR="00D74FE2" w:rsidRPr="00D74FE2" w:rsidRDefault="00D74FE2" w:rsidP="00A100ED">
      <w:pPr>
        <w:numPr>
          <w:ilvl w:val="0"/>
          <w:numId w:val="10"/>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 xml:space="preserve">Create Relationships between the Data </w:t>
      </w:r>
    </w:p>
    <w:p w:rsidR="00D74FE2" w:rsidRPr="00A100ED" w:rsidRDefault="00D74FE2" w:rsidP="00A100ED">
      <w:pPr>
        <w:numPr>
          <w:ilvl w:val="1"/>
          <w:numId w:val="10"/>
        </w:numPr>
        <w:autoSpaceDE w:val="0"/>
        <w:autoSpaceDN w:val="0"/>
        <w:adjustRightInd w:val="0"/>
        <w:spacing w:after="0" w:line="240" w:lineRule="auto"/>
        <w:rPr>
          <w:rFonts w:ascii="Calibri Light" w:hAnsi="Calibri Light" w:cs="Calibri Light"/>
          <w:kern w:val="24"/>
          <w:sz w:val="28"/>
          <w:szCs w:val="28"/>
        </w:rPr>
      </w:pPr>
      <w:r w:rsidRPr="00A100ED">
        <w:rPr>
          <w:rFonts w:ascii="Calibri Light" w:hAnsi="Calibri Light" w:cs="Calibri Light"/>
          <w:kern w:val="24"/>
          <w:sz w:val="28"/>
          <w:szCs w:val="28"/>
        </w:rPr>
        <w:t xml:space="preserve">Use </w:t>
      </w:r>
      <w:proofErr w:type="spellStart"/>
      <w:r w:rsidRPr="00A100ED">
        <w:rPr>
          <w:rFonts w:ascii="Calibri Light" w:hAnsi="Calibri Light" w:cs="Calibri Light"/>
          <w:kern w:val="24"/>
          <w:sz w:val="28"/>
          <w:szCs w:val="28"/>
        </w:rPr>
        <w:t>Vlookups</w:t>
      </w:r>
      <w:proofErr w:type="spellEnd"/>
    </w:p>
    <w:p w:rsidR="00D74FE2" w:rsidRPr="00A100ED" w:rsidRDefault="00D74FE2" w:rsidP="00A100ED">
      <w:pPr>
        <w:numPr>
          <w:ilvl w:val="1"/>
          <w:numId w:val="10"/>
        </w:numPr>
        <w:autoSpaceDE w:val="0"/>
        <w:autoSpaceDN w:val="0"/>
        <w:adjustRightInd w:val="0"/>
        <w:spacing w:after="0" w:line="240" w:lineRule="auto"/>
        <w:rPr>
          <w:rFonts w:ascii="Calibri Light" w:hAnsi="Calibri Light" w:cs="Calibri Light"/>
          <w:kern w:val="24"/>
          <w:sz w:val="28"/>
          <w:szCs w:val="28"/>
        </w:rPr>
      </w:pPr>
      <w:r w:rsidRPr="00A100ED">
        <w:rPr>
          <w:rFonts w:ascii="Calibri Light" w:hAnsi="Calibri Light" w:cs="Calibri Light"/>
          <w:kern w:val="24"/>
          <w:sz w:val="28"/>
          <w:szCs w:val="28"/>
        </w:rPr>
        <w:t>Use PowerPivot</w:t>
      </w:r>
    </w:p>
    <w:p w:rsidR="00D74FE2" w:rsidRPr="00D74FE2" w:rsidRDefault="00D74FE2" w:rsidP="00A100ED">
      <w:pPr>
        <w:numPr>
          <w:ilvl w:val="0"/>
          <w:numId w:val="10"/>
        </w:numPr>
        <w:autoSpaceDE w:val="0"/>
        <w:autoSpaceDN w:val="0"/>
        <w:adjustRightInd w:val="0"/>
        <w:spacing w:after="0" w:line="240" w:lineRule="auto"/>
        <w:rPr>
          <w:rFonts w:ascii="Calibri Light" w:hAnsi="Calibri Light" w:cs="Calibri Light"/>
          <w:kern w:val="24"/>
          <w:sz w:val="28"/>
          <w:szCs w:val="28"/>
        </w:rPr>
      </w:pPr>
      <w:r w:rsidRPr="00D74FE2">
        <w:rPr>
          <w:rFonts w:ascii="Calibri Light" w:hAnsi="Calibri Light" w:cs="Calibri Light"/>
          <w:kern w:val="24"/>
          <w:sz w:val="28"/>
          <w:szCs w:val="28"/>
        </w:rPr>
        <w:t>Create Pivot Tables to Report off the Data</w:t>
      </w:r>
    </w:p>
    <w:p w:rsidR="00D74FE2" w:rsidRPr="00CC2CD4" w:rsidRDefault="00D74FE2" w:rsidP="00A100ED">
      <w:pPr>
        <w:autoSpaceDE w:val="0"/>
        <w:autoSpaceDN w:val="0"/>
        <w:adjustRightInd w:val="0"/>
        <w:spacing w:before="120" w:after="120" w:line="240" w:lineRule="auto"/>
        <w:rPr>
          <w:rFonts w:ascii="Calibri Light" w:hAnsi="Calibri Light" w:cs="Calibri Light"/>
          <w:b/>
          <w:kern w:val="24"/>
          <w:sz w:val="32"/>
          <w:szCs w:val="32"/>
        </w:rPr>
      </w:pPr>
      <w:r w:rsidRPr="00CC2CD4">
        <w:rPr>
          <w:rFonts w:ascii="Calibri Light" w:hAnsi="Calibri Light" w:cs="Calibri Light"/>
          <w:b/>
          <w:kern w:val="24"/>
          <w:sz w:val="32"/>
          <w:szCs w:val="32"/>
        </w:rPr>
        <w:t>Data Modeling in Access</w:t>
      </w:r>
    </w:p>
    <w:p w:rsidR="00D74FE2" w:rsidRPr="00A100ED" w:rsidRDefault="00D74FE2" w:rsidP="00A100ED">
      <w:pPr>
        <w:numPr>
          <w:ilvl w:val="0"/>
          <w:numId w:val="12"/>
        </w:numPr>
        <w:autoSpaceDE w:val="0"/>
        <w:autoSpaceDN w:val="0"/>
        <w:adjustRightInd w:val="0"/>
        <w:spacing w:after="0" w:line="240" w:lineRule="auto"/>
        <w:rPr>
          <w:rFonts w:ascii="Calibri Light" w:hAnsi="Calibri Light" w:cs="Calibri Light"/>
          <w:kern w:val="24"/>
          <w:sz w:val="28"/>
          <w:szCs w:val="28"/>
        </w:rPr>
      </w:pPr>
      <w:r w:rsidRPr="00A100ED">
        <w:rPr>
          <w:rFonts w:ascii="Calibri Light" w:hAnsi="Calibri Light" w:cs="Calibri Light"/>
          <w:kern w:val="24"/>
          <w:sz w:val="28"/>
          <w:szCs w:val="28"/>
        </w:rPr>
        <w:t>Create a Database</w:t>
      </w:r>
    </w:p>
    <w:p w:rsidR="00D74FE2" w:rsidRPr="00A100ED" w:rsidRDefault="00D74FE2" w:rsidP="00A100ED">
      <w:pPr>
        <w:numPr>
          <w:ilvl w:val="0"/>
          <w:numId w:val="12"/>
        </w:numPr>
        <w:autoSpaceDE w:val="0"/>
        <w:autoSpaceDN w:val="0"/>
        <w:adjustRightInd w:val="0"/>
        <w:spacing w:after="0" w:line="240" w:lineRule="auto"/>
        <w:rPr>
          <w:rFonts w:ascii="Calibri Light" w:hAnsi="Calibri Light" w:cs="Calibri Light"/>
          <w:kern w:val="24"/>
          <w:sz w:val="28"/>
          <w:szCs w:val="28"/>
        </w:rPr>
      </w:pPr>
      <w:r w:rsidRPr="00A100ED">
        <w:rPr>
          <w:rFonts w:ascii="Calibri Light" w:hAnsi="Calibri Light" w:cs="Calibri Light"/>
          <w:kern w:val="24"/>
          <w:sz w:val="28"/>
          <w:szCs w:val="28"/>
        </w:rPr>
        <w:t>Create/Import Tables</w:t>
      </w:r>
    </w:p>
    <w:p w:rsidR="00D74FE2" w:rsidRPr="00A100ED" w:rsidRDefault="00D74FE2" w:rsidP="00A100ED">
      <w:pPr>
        <w:numPr>
          <w:ilvl w:val="1"/>
          <w:numId w:val="10"/>
        </w:numPr>
        <w:autoSpaceDE w:val="0"/>
        <w:autoSpaceDN w:val="0"/>
        <w:adjustRightInd w:val="0"/>
        <w:spacing w:after="0" w:line="240" w:lineRule="auto"/>
        <w:rPr>
          <w:rFonts w:ascii="Calibri Light" w:hAnsi="Calibri Light" w:cs="Calibri Light"/>
          <w:kern w:val="24"/>
          <w:sz w:val="28"/>
          <w:szCs w:val="28"/>
        </w:rPr>
      </w:pPr>
      <w:r w:rsidRPr="00A100ED">
        <w:rPr>
          <w:rFonts w:ascii="Calibri Light" w:hAnsi="Calibri Light" w:cs="Calibri Light"/>
          <w:kern w:val="24"/>
          <w:sz w:val="28"/>
          <w:szCs w:val="28"/>
        </w:rPr>
        <w:t>Follow the data models</w:t>
      </w:r>
    </w:p>
    <w:p w:rsidR="00D74FE2" w:rsidRPr="00A100ED" w:rsidRDefault="00D74FE2" w:rsidP="00A100ED">
      <w:pPr>
        <w:numPr>
          <w:ilvl w:val="1"/>
          <w:numId w:val="10"/>
        </w:numPr>
        <w:autoSpaceDE w:val="0"/>
        <w:autoSpaceDN w:val="0"/>
        <w:adjustRightInd w:val="0"/>
        <w:spacing w:after="0" w:line="240" w:lineRule="auto"/>
        <w:rPr>
          <w:rFonts w:ascii="Calibri Light" w:hAnsi="Calibri Light" w:cs="Calibri Light"/>
          <w:kern w:val="24"/>
          <w:sz w:val="28"/>
          <w:szCs w:val="28"/>
        </w:rPr>
      </w:pPr>
      <w:r w:rsidRPr="00A100ED">
        <w:rPr>
          <w:rFonts w:ascii="Calibri Light" w:hAnsi="Calibri Light" w:cs="Calibri Light"/>
          <w:kern w:val="24"/>
          <w:sz w:val="28"/>
          <w:szCs w:val="28"/>
        </w:rPr>
        <w:t>Create primary keys</w:t>
      </w:r>
    </w:p>
    <w:p w:rsidR="00D74FE2" w:rsidRPr="00A100ED" w:rsidRDefault="00D74FE2" w:rsidP="00A100ED">
      <w:pPr>
        <w:numPr>
          <w:ilvl w:val="1"/>
          <w:numId w:val="10"/>
        </w:numPr>
        <w:autoSpaceDE w:val="0"/>
        <w:autoSpaceDN w:val="0"/>
        <w:adjustRightInd w:val="0"/>
        <w:spacing w:after="0" w:line="240" w:lineRule="auto"/>
        <w:rPr>
          <w:rFonts w:ascii="Calibri Light" w:hAnsi="Calibri Light" w:cs="Calibri Light"/>
          <w:kern w:val="24"/>
          <w:sz w:val="28"/>
          <w:szCs w:val="28"/>
        </w:rPr>
      </w:pPr>
      <w:r w:rsidRPr="00A100ED">
        <w:rPr>
          <w:rFonts w:ascii="Calibri Light" w:hAnsi="Calibri Light" w:cs="Calibri Light"/>
          <w:kern w:val="24"/>
          <w:sz w:val="28"/>
          <w:szCs w:val="28"/>
        </w:rPr>
        <w:t>Follow naming conventions</w:t>
      </w:r>
    </w:p>
    <w:p w:rsidR="00D74FE2" w:rsidRPr="00A100ED" w:rsidRDefault="00D74FE2" w:rsidP="00A100ED">
      <w:pPr>
        <w:numPr>
          <w:ilvl w:val="0"/>
          <w:numId w:val="12"/>
        </w:numPr>
        <w:autoSpaceDE w:val="0"/>
        <w:autoSpaceDN w:val="0"/>
        <w:adjustRightInd w:val="0"/>
        <w:spacing w:after="0" w:line="240" w:lineRule="auto"/>
        <w:rPr>
          <w:rFonts w:ascii="Calibri Light" w:hAnsi="Calibri Light" w:cs="Calibri Light"/>
          <w:kern w:val="24"/>
          <w:sz w:val="28"/>
          <w:szCs w:val="28"/>
        </w:rPr>
      </w:pPr>
      <w:r w:rsidRPr="00A100ED">
        <w:rPr>
          <w:rFonts w:ascii="Calibri Light" w:hAnsi="Calibri Light" w:cs="Calibri Light"/>
          <w:kern w:val="24"/>
          <w:sz w:val="28"/>
          <w:szCs w:val="28"/>
        </w:rPr>
        <w:t>Create Relationships between the Tables</w:t>
      </w:r>
    </w:p>
    <w:p w:rsidR="00D74FE2" w:rsidRPr="00A100ED" w:rsidRDefault="00D74FE2" w:rsidP="00A100ED">
      <w:pPr>
        <w:numPr>
          <w:ilvl w:val="0"/>
          <w:numId w:val="12"/>
        </w:numPr>
        <w:autoSpaceDE w:val="0"/>
        <w:autoSpaceDN w:val="0"/>
        <w:adjustRightInd w:val="0"/>
        <w:spacing w:after="0" w:line="240" w:lineRule="auto"/>
        <w:rPr>
          <w:rFonts w:ascii="Calibri Light" w:hAnsi="Calibri Light" w:cs="Calibri Light"/>
          <w:kern w:val="24"/>
          <w:sz w:val="28"/>
          <w:szCs w:val="28"/>
        </w:rPr>
      </w:pPr>
      <w:r w:rsidRPr="00A100ED">
        <w:rPr>
          <w:rFonts w:ascii="Calibri Light" w:hAnsi="Calibri Light" w:cs="Calibri Light"/>
          <w:kern w:val="24"/>
          <w:sz w:val="28"/>
          <w:szCs w:val="28"/>
        </w:rPr>
        <w:t>Create Queries/Reports to Report off the Data</w:t>
      </w:r>
    </w:p>
    <w:p w:rsidR="00D74FE2" w:rsidRPr="00D74FE2" w:rsidRDefault="00D74FE2" w:rsidP="00D74FE2">
      <w:pPr>
        <w:autoSpaceDE w:val="0"/>
        <w:autoSpaceDN w:val="0"/>
        <w:adjustRightInd w:val="0"/>
        <w:spacing w:after="0" w:line="240" w:lineRule="auto"/>
        <w:ind w:left="720"/>
        <w:rPr>
          <w:rFonts w:ascii="Arial" w:hAnsi="Arial" w:cs="Arial"/>
          <w:kern w:val="24"/>
          <w:sz w:val="36"/>
          <w:szCs w:val="36"/>
        </w:rPr>
      </w:pPr>
    </w:p>
    <w:sectPr w:rsidR="00D74FE2" w:rsidRPr="00D74FE2" w:rsidSect="00A100ED">
      <w:pgSz w:w="12240" w:h="15840"/>
      <w:pgMar w:top="1440" w:right="1080" w:bottom="1080" w:left="108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7910CB10"/>
    <w:lvl w:ilvl="0">
      <w:numFmt w:val="bullet"/>
      <w:lvlText w:val="*"/>
      <w:lvlJc w:val="left"/>
    </w:lvl>
  </w:abstractNum>
  <w:abstractNum w:abstractNumId="1" w15:restartNumberingAfterBreak="0">
    <w:nsid w:val="053312CA"/>
    <w:multiLevelType w:val="hybridMultilevel"/>
    <w:tmpl w:val="EDF0B0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87D5D94"/>
    <w:multiLevelType w:val="hybridMultilevel"/>
    <w:tmpl w:val="6A1AEA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88417E"/>
    <w:multiLevelType w:val="hybridMultilevel"/>
    <w:tmpl w:val="6B7042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33B622A"/>
    <w:multiLevelType w:val="hybridMultilevel"/>
    <w:tmpl w:val="61BA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141A7"/>
    <w:multiLevelType w:val="hybridMultilevel"/>
    <w:tmpl w:val="E99821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5A56244"/>
    <w:multiLevelType w:val="hybridMultilevel"/>
    <w:tmpl w:val="2C2ABB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3814F49"/>
    <w:multiLevelType w:val="hybridMultilevel"/>
    <w:tmpl w:val="B31270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BF806A8"/>
    <w:multiLevelType w:val="hybridMultilevel"/>
    <w:tmpl w:val="3756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C2652"/>
    <w:multiLevelType w:val="hybridMultilevel"/>
    <w:tmpl w:val="BD1679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5D45017"/>
    <w:multiLevelType w:val="hybridMultilevel"/>
    <w:tmpl w:val="84F4E9A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79B7849"/>
    <w:multiLevelType w:val="hybridMultilevel"/>
    <w:tmpl w:val="C13EED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FBC40F0"/>
    <w:multiLevelType w:val="hybridMultilevel"/>
    <w:tmpl w:val="DDD2417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4F47631"/>
    <w:multiLevelType w:val="hybridMultilevel"/>
    <w:tmpl w:val="2A7AE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D03CC1"/>
    <w:multiLevelType w:val="hybridMultilevel"/>
    <w:tmpl w:val="0A6C4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334D40"/>
    <w:multiLevelType w:val="hybridMultilevel"/>
    <w:tmpl w:val="C7EE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C85362"/>
    <w:multiLevelType w:val="hybridMultilevel"/>
    <w:tmpl w:val="48B4B8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CD549E7"/>
    <w:multiLevelType w:val="hybridMultilevel"/>
    <w:tmpl w:val="E346B4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Arial" w:hAnsi="Arial" w:cs="Arial" w:hint="default"/>
          <w:sz w:val="144"/>
        </w:rPr>
      </w:lvl>
    </w:lvlOverride>
  </w:num>
  <w:num w:numId="2">
    <w:abstractNumId w:val="9"/>
  </w:num>
  <w:num w:numId="3">
    <w:abstractNumId w:val="3"/>
  </w:num>
  <w:num w:numId="4">
    <w:abstractNumId w:val="6"/>
  </w:num>
  <w:num w:numId="5">
    <w:abstractNumId w:val="4"/>
  </w:num>
  <w:num w:numId="6">
    <w:abstractNumId w:val="2"/>
  </w:num>
  <w:num w:numId="7">
    <w:abstractNumId w:val="15"/>
  </w:num>
  <w:num w:numId="8">
    <w:abstractNumId w:val="8"/>
  </w:num>
  <w:num w:numId="9">
    <w:abstractNumId w:val="7"/>
  </w:num>
  <w:num w:numId="10">
    <w:abstractNumId w:val="10"/>
  </w:num>
  <w:num w:numId="11">
    <w:abstractNumId w:val="16"/>
  </w:num>
  <w:num w:numId="12">
    <w:abstractNumId w:val="12"/>
  </w:num>
  <w:num w:numId="13">
    <w:abstractNumId w:val="11"/>
  </w:num>
  <w:num w:numId="14">
    <w:abstractNumId w:val="1"/>
  </w:num>
  <w:num w:numId="15">
    <w:abstractNumId w:val="17"/>
  </w:num>
  <w:num w:numId="16">
    <w:abstractNumId w:val="13"/>
  </w:num>
  <w:num w:numId="17">
    <w:abstractNumId w:val="5"/>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FE2"/>
    <w:rsid w:val="0032357E"/>
    <w:rsid w:val="00842BE3"/>
    <w:rsid w:val="00A100ED"/>
    <w:rsid w:val="00CC2CD4"/>
    <w:rsid w:val="00D74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82F9"/>
  <w15:chartTrackingRefBased/>
  <w15:docId w15:val="{11CD6C9B-F74C-4F52-A2D7-20F013D6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74FE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4FE2"/>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74F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French Desktop</dc:creator>
  <cp:keywords/>
  <dc:description/>
  <cp:lastModifiedBy>French Desktop</cp:lastModifiedBy>
  <cp:revision>2</cp:revision>
  <dcterms:created xsi:type="dcterms:W3CDTF">2017-10-11T13:59:00Z</dcterms:created>
  <dcterms:modified xsi:type="dcterms:W3CDTF">2017-10-11T14:26:00Z</dcterms:modified>
</cp:coreProperties>
</file>